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C8795C" w14:textId="77777777" w:rsidR="00C52752" w:rsidRPr="00C52752" w:rsidRDefault="00C52752">
      <w:pPr>
        <w:rPr>
          <w:rFonts w:ascii="Arial" w:hAnsi="Arial" w:cs="Arial"/>
        </w:rPr>
      </w:pPr>
      <w:r w:rsidRPr="00C52752">
        <w:rPr>
          <w:rFonts w:ascii="Arial" w:hAnsi="Arial" w:cs="Arial"/>
          <w:b/>
          <w:noProof/>
          <w:sz w:val="32"/>
          <w:szCs w:val="32"/>
          <w:lang w:eastAsia="en-GB"/>
        </w:rPr>
        <w:drawing>
          <wp:anchor distT="0" distB="0" distL="114300" distR="114300" simplePos="0" relativeHeight="251661312" behindDoc="0" locked="0" layoutInCell="1" allowOverlap="1" wp14:anchorId="539F3F2F" wp14:editId="1F47C225">
            <wp:simplePos x="0" y="0"/>
            <wp:positionH relativeFrom="margin">
              <wp:posOffset>4752975</wp:posOffset>
            </wp:positionH>
            <wp:positionV relativeFrom="paragraph">
              <wp:posOffset>-735330</wp:posOffset>
            </wp:positionV>
            <wp:extent cx="1676400" cy="1346835"/>
            <wp:effectExtent l="0" t="0" r="0" b="0"/>
            <wp:wrapNone/>
            <wp:docPr id="1" name="Picture 1" descr="H:\Lea Nursery Logo coloured 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Lea Nursery Logo coloured in.jpg"/>
                    <pic:cNvPicPr>
                      <a:picLocks noChangeAspect="1" noChangeArrowheads="1"/>
                    </pic:cNvPicPr>
                  </pic:nvPicPr>
                  <pic:blipFill>
                    <a:blip r:embed="rId11" cstate="print">
                      <a:clrChange>
                        <a:clrFrom>
                          <a:srgbClr val="00A3E8"/>
                        </a:clrFrom>
                        <a:clrTo>
                          <a:srgbClr val="00A3E8">
                            <a:alpha val="0"/>
                          </a:srgbClr>
                        </a:clrTo>
                      </a:clrChange>
                      <a:extLst>
                        <a:ext uri="{28A0092B-C50C-407E-A947-70E740481C1C}">
                          <a14:useLocalDpi xmlns:a14="http://schemas.microsoft.com/office/drawing/2010/main" val="0"/>
                        </a:ext>
                      </a:extLst>
                    </a:blip>
                    <a:srcRect/>
                    <a:stretch>
                      <a:fillRect/>
                    </a:stretch>
                  </pic:blipFill>
                  <pic:spPr bwMode="auto">
                    <a:xfrm>
                      <a:off x="0" y="0"/>
                      <a:ext cx="1676400" cy="1346835"/>
                    </a:xfrm>
                    <a:prstGeom prst="rect">
                      <a:avLst/>
                    </a:prstGeom>
                    <a:noFill/>
                    <a:ln w="41275">
                      <a:noFill/>
                    </a:ln>
                  </pic:spPr>
                </pic:pic>
              </a:graphicData>
            </a:graphic>
            <wp14:sizeRelH relativeFrom="margin">
              <wp14:pctWidth>0</wp14:pctWidth>
            </wp14:sizeRelH>
            <wp14:sizeRelV relativeFrom="margin">
              <wp14:pctHeight>0</wp14:pctHeight>
            </wp14:sizeRelV>
          </wp:anchor>
        </w:drawing>
      </w:r>
      <w:r w:rsidRPr="00C52752">
        <w:rPr>
          <w:rFonts w:ascii="Arial" w:eastAsia="Calibri" w:hAnsi="Arial" w:cs="Arial"/>
          <w:b/>
          <w:noProof/>
          <w:sz w:val="32"/>
          <w:szCs w:val="32"/>
          <w:lang w:eastAsia="en-GB"/>
        </w:rPr>
        <mc:AlternateContent>
          <mc:Choice Requires="wps">
            <w:drawing>
              <wp:anchor distT="0" distB="0" distL="114300" distR="114300" simplePos="0" relativeHeight="251659264" behindDoc="0" locked="0" layoutInCell="1" allowOverlap="1" wp14:anchorId="1EEFD7A4" wp14:editId="72306C04">
                <wp:simplePos x="0" y="0"/>
                <wp:positionH relativeFrom="page">
                  <wp:align>left</wp:align>
                </wp:positionH>
                <wp:positionV relativeFrom="paragraph">
                  <wp:posOffset>-904875</wp:posOffset>
                </wp:positionV>
                <wp:extent cx="7543800" cy="1704975"/>
                <wp:effectExtent l="0" t="0" r="0" b="9525"/>
                <wp:wrapNone/>
                <wp:docPr id="2" name="Rectangle 2"/>
                <wp:cNvGraphicFramePr/>
                <a:graphic xmlns:a="http://schemas.openxmlformats.org/drawingml/2006/main">
                  <a:graphicData uri="http://schemas.microsoft.com/office/word/2010/wordprocessingShape">
                    <wps:wsp>
                      <wps:cNvSpPr/>
                      <wps:spPr>
                        <a:xfrm>
                          <a:off x="0" y="0"/>
                          <a:ext cx="7543800" cy="1704975"/>
                        </a:xfrm>
                        <a:prstGeom prst="rect">
                          <a:avLst/>
                        </a:prstGeom>
                        <a:solidFill>
                          <a:srgbClr val="05BEFF"/>
                        </a:solidFill>
                        <a:ln w="12700" cap="flat" cmpd="sng" algn="ctr">
                          <a:noFill/>
                          <a:prstDash val="solid"/>
                          <a:miter lim="800000"/>
                        </a:ln>
                        <a:effectLst/>
                      </wps:spPr>
                      <wps:txbx>
                        <w:txbxContent>
                          <w:p w14:paraId="64B62CE2" w14:textId="77777777" w:rsidR="00C52752" w:rsidRDefault="00C52752" w:rsidP="00C52752">
                            <w:pPr>
                              <w:pStyle w:val="Header"/>
                              <w:tabs>
                                <w:tab w:val="left" w:pos="851"/>
                                <w:tab w:val="left" w:pos="1701"/>
                              </w:tabs>
                              <w:rPr>
                                <w:rFonts w:ascii="Century Gothic" w:hAnsi="Century Gothic" w:cs="Calibri Light"/>
                                <w:b/>
                                <w:sz w:val="32"/>
                                <w:szCs w:val="32"/>
                              </w:rPr>
                            </w:pPr>
                            <w:r>
                              <w:rPr>
                                <w:rFonts w:ascii="Century Gothic" w:hAnsi="Century Gothic" w:cs="Calibri Light"/>
                                <w:b/>
                                <w:sz w:val="32"/>
                                <w:szCs w:val="32"/>
                              </w:rPr>
                              <w:tab/>
                            </w:r>
                          </w:p>
                          <w:p w14:paraId="3BE4C879" w14:textId="77777777" w:rsidR="00C52752" w:rsidRDefault="00C52752" w:rsidP="00C52752">
                            <w:pPr>
                              <w:pStyle w:val="Header"/>
                              <w:tabs>
                                <w:tab w:val="left" w:pos="851"/>
                                <w:tab w:val="left" w:pos="1701"/>
                              </w:tabs>
                              <w:rPr>
                                <w:rFonts w:ascii="Century Gothic" w:hAnsi="Century Gothic" w:cs="Calibri Light"/>
                                <w:b/>
                                <w:sz w:val="32"/>
                                <w:szCs w:val="32"/>
                              </w:rPr>
                            </w:pPr>
                            <w:r>
                              <w:rPr>
                                <w:rFonts w:ascii="Century Gothic" w:hAnsi="Century Gothic" w:cs="Calibri Light"/>
                                <w:b/>
                                <w:sz w:val="32"/>
                                <w:szCs w:val="32"/>
                              </w:rPr>
                              <w:tab/>
                            </w:r>
                            <w:r w:rsidRPr="009C091D">
                              <w:rPr>
                                <w:rFonts w:ascii="Century Gothic" w:hAnsi="Century Gothic" w:cs="Calibri Light"/>
                                <w:b/>
                                <w:sz w:val="32"/>
                                <w:szCs w:val="32"/>
                              </w:rPr>
                              <w:t>Lea Nursery School</w:t>
                            </w:r>
                          </w:p>
                          <w:p w14:paraId="52EB92C9" w14:textId="77777777" w:rsidR="00C52752" w:rsidRDefault="00C52752" w:rsidP="00C52752">
                            <w:pPr>
                              <w:pStyle w:val="Header"/>
                              <w:ind w:left="851"/>
                              <w:rPr>
                                <w:rFonts w:ascii="Century Gothic" w:hAnsi="Century Gothic" w:cs="Calibri Light"/>
                                <w:b/>
                              </w:rPr>
                            </w:pPr>
                          </w:p>
                          <w:p w14:paraId="326B1824" w14:textId="45ECE972" w:rsidR="00C52752" w:rsidRPr="009C091D" w:rsidRDefault="00C52752" w:rsidP="00C52752">
                            <w:pPr>
                              <w:pStyle w:val="Header"/>
                              <w:ind w:left="851"/>
                              <w:rPr>
                                <w:rFonts w:ascii="Century Gothic" w:hAnsi="Century Gothic" w:cs="Calibri Light"/>
                              </w:rPr>
                            </w:pPr>
                            <w:r w:rsidRPr="009C091D">
                              <w:rPr>
                                <w:rFonts w:ascii="Century Gothic" w:hAnsi="Century Gothic" w:cs="Calibri Light"/>
                                <w:b/>
                              </w:rPr>
                              <w:t>Headteacher:</w:t>
                            </w:r>
                            <w:r w:rsidRPr="009C091D">
                              <w:rPr>
                                <w:rFonts w:ascii="Century Gothic" w:hAnsi="Century Gothic" w:cs="Calibri Light"/>
                              </w:rPr>
                              <w:t xml:space="preserve"> </w:t>
                            </w:r>
                            <w:r w:rsidR="009B7343">
                              <w:rPr>
                                <w:rFonts w:ascii="Century Gothic" w:hAnsi="Century Gothic" w:cs="Calibri Light"/>
                              </w:rPr>
                              <w:t>Linda Stay</w:t>
                            </w:r>
                          </w:p>
                          <w:p w14:paraId="5189DEDD" w14:textId="3CB607F5" w:rsidR="00C52752" w:rsidRPr="009C091D" w:rsidRDefault="00C52752" w:rsidP="00C52752">
                            <w:pPr>
                              <w:pStyle w:val="Header"/>
                              <w:ind w:left="851"/>
                              <w:rPr>
                                <w:rFonts w:ascii="Century Gothic" w:hAnsi="Century Gothic" w:cs="Calibri Light"/>
                              </w:rPr>
                            </w:pPr>
                            <w:r>
                              <w:rPr>
                                <w:rFonts w:ascii="Century Gothic" w:hAnsi="Century Gothic" w:cs="Calibri Light"/>
                                <w:b/>
                              </w:rPr>
                              <w:t>Chair of Gover</w:t>
                            </w:r>
                            <w:r w:rsidRPr="009C091D">
                              <w:rPr>
                                <w:rFonts w:ascii="Century Gothic" w:hAnsi="Century Gothic" w:cs="Calibri Light"/>
                                <w:b/>
                              </w:rPr>
                              <w:t>nors:</w:t>
                            </w:r>
                            <w:r w:rsidRPr="009C091D">
                              <w:rPr>
                                <w:rFonts w:ascii="Century Gothic" w:hAnsi="Century Gothic" w:cs="Calibri Light"/>
                              </w:rPr>
                              <w:t xml:space="preserve"> David </w:t>
                            </w:r>
                            <w:r w:rsidR="006036B6">
                              <w:rPr>
                                <w:rFonts w:ascii="Century Gothic" w:hAnsi="Century Gothic" w:cs="Calibri Light"/>
                              </w:rPr>
                              <w:t>Turner</w:t>
                            </w:r>
                          </w:p>
                          <w:p w14:paraId="3137B08F" w14:textId="77777777" w:rsidR="00C52752" w:rsidRDefault="00C52752" w:rsidP="00C5275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EFD7A4" id="Rectangle 2" o:spid="_x0000_s1026" style="position:absolute;margin-left:0;margin-top:-71.25pt;width:594pt;height:134.25pt;z-index:25165926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" fillcolor="#05beff" stroked="f" strokeweight="1pt">
                <v:textbox>
                  <w:txbxContent>
                    <w:p w14:paraId="64B62CE2" w14:textId="77777777" w:rsidR="00C52752" w:rsidRDefault="00C52752" w:rsidP="00C52752">
                      <w:pPr>
                        <w:pStyle w:val="Header"/>
                        <w:tabs>
                          <w:tab w:val="left" w:pos="851"/>
                          <w:tab w:val="left" w:pos="1701"/>
                        </w:tabs>
                        <w:rPr>
                          <w:rFonts w:ascii="Century Gothic" w:hAnsi="Century Gothic" w:cs="Calibri Light"/>
                          <w:b/>
                          <w:sz w:val="32"/>
                          <w:szCs w:val="32"/>
                        </w:rPr>
                      </w:pPr>
                      <w:r>
                        <w:rPr>
                          <w:rFonts w:ascii="Century Gothic" w:hAnsi="Century Gothic" w:cs="Calibri Light"/>
                          <w:b/>
                          <w:sz w:val="32"/>
                          <w:szCs w:val="32"/>
                        </w:rPr>
                        <w:tab/>
                      </w:r>
                    </w:p>
                    <w:p w14:paraId="3BE4C879" w14:textId="77777777" w:rsidR="00C52752" w:rsidRDefault="00C52752" w:rsidP="00C52752">
                      <w:pPr>
                        <w:pStyle w:val="Header"/>
                        <w:tabs>
                          <w:tab w:val="left" w:pos="851"/>
                          <w:tab w:val="left" w:pos="1701"/>
                        </w:tabs>
                        <w:rPr>
                          <w:rFonts w:ascii="Century Gothic" w:hAnsi="Century Gothic" w:cs="Calibri Light"/>
                          <w:b/>
                          <w:sz w:val="32"/>
                          <w:szCs w:val="32"/>
                        </w:rPr>
                      </w:pPr>
                      <w:r>
                        <w:rPr>
                          <w:rFonts w:ascii="Century Gothic" w:hAnsi="Century Gothic" w:cs="Calibri Light"/>
                          <w:b/>
                          <w:sz w:val="32"/>
                          <w:szCs w:val="32"/>
                        </w:rPr>
                        <w:tab/>
                      </w:r>
                      <w:r w:rsidRPr="009C091D">
                        <w:rPr>
                          <w:rFonts w:ascii="Century Gothic" w:hAnsi="Century Gothic" w:cs="Calibri Light"/>
                          <w:b/>
                          <w:sz w:val="32"/>
                          <w:szCs w:val="32"/>
                        </w:rPr>
                        <w:t>Lea Nursery School</w:t>
                      </w:r>
                    </w:p>
                    <w:p w14:paraId="52EB92C9" w14:textId="77777777" w:rsidR="00C52752" w:rsidRDefault="00C52752" w:rsidP="00C52752">
                      <w:pPr>
                        <w:pStyle w:val="Header"/>
                        <w:ind w:left="851"/>
                        <w:rPr>
                          <w:rFonts w:ascii="Century Gothic" w:hAnsi="Century Gothic" w:cs="Calibri Light"/>
                          <w:b/>
                        </w:rPr>
                      </w:pPr>
                    </w:p>
                    <w:p w14:paraId="326B1824" w14:textId="45ECE972" w:rsidR="00C52752" w:rsidRPr="009C091D" w:rsidRDefault="00C52752" w:rsidP="00C52752">
                      <w:pPr>
                        <w:pStyle w:val="Header"/>
                        <w:ind w:left="851"/>
                        <w:rPr>
                          <w:rFonts w:ascii="Century Gothic" w:hAnsi="Century Gothic" w:cs="Calibri Light"/>
                        </w:rPr>
                      </w:pPr>
                      <w:r w:rsidRPr="009C091D">
                        <w:rPr>
                          <w:rFonts w:ascii="Century Gothic" w:hAnsi="Century Gothic" w:cs="Calibri Light"/>
                          <w:b/>
                        </w:rPr>
                        <w:t>Headteacher:</w:t>
                      </w:r>
                      <w:r w:rsidRPr="009C091D">
                        <w:rPr>
                          <w:rFonts w:ascii="Century Gothic" w:hAnsi="Century Gothic" w:cs="Calibri Light"/>
                        </w:rPr>
                        <w:t xml:space="preserve"> </w:t>
                      </w:r>
                      <w:r w:rsidR="009B7343">
                        <w:rPr>
                          <w:rFonts w:ascii="Century Gothic" w:hAnsi="Century Gothic" w:cs="Calibri Light"/>
                        </w:rPr>
                        <w:t>Linda Stay</w:t>
                      </w:r>
                    </w:p>
                    <w:p w14:paraId="5189DEDD" w14:textId="3CB607F5" w:rsidR="00C52752" w:rsidRPr="009C091D" w:rsidRDefault="00C52752" w:rsidP="00C52752">
                      <w:pPr>
                        <w:pStyle w:val="Header"/>
                        <w:ind w:left="851"/>
                        <w:rPr>
                          <w:rFonts w:ascii="Century Gothic" w:hAnsi="Century Gothic" w:cs="Calibri Light"/>
                        </w:rPr>
                      </w:pPr>
                      <w:r>
                        <w:rPr>
                          <w:rFonts w:ascii="Century Gothic" w:hAnsi="Century Gothic" w:cs="Calibri Light"/>
                          <w:b/>
                        </w:rPr>
                        <w:t>Chair of Gover</w:t>
                      </w:r>
                      <w:r w:rsidRPr="009C091D">
                        <w:rPr>
                          <w:rFonts w:ascii="Century Gothic" w:hAnsi="Century Gothic" w:cs="Calibri Light"/>
                          <w:b/>
                        </w:rPr>
                        <w:t>nors:</w:t>
                      </w:r>
                      <w:r w:rsidRPr="009C091D">
                        <w:rPr>
                          <w:rFonts w:ascii="Century Gothic" w:hAnsi="Century Gothic" w:cs="Calibri Light"/>
                        </w:rPr>
                        <w:t xml:space="preserve"> David </w:t>
                      </w:r>
                      <w:r w:rsidR="006036B6">
                        <w:rPr>
                          <w:rFonts w:ascii="Century Gothic" w:hAnsi="Century Gothic" w:cs="Calibri Light"/>
                        </w:rPr>
                        <w:t>Turner</w:t>
                      </w:r>
                    </w:p>
                    <w:p w14:paraId="3137B08F" w14:textId="77777777" w:rsidR="00C52752" w:rsidRDefault="00C52752" w:rsidP="00C52752">
                      <w:pPr>
                        <w:jc w:val="center"/>
                      </w:pPr>
                    </w:p>
                  </w:txbxContent>
                </v:textbox>
                <w10:wrap anchorx="page"/>
              </v:rect>
            </w:pict>
          </mc:Fallback>
        </mc:AlternateContent>
      </w:r>
    </w:p>
    <w:p w14:paraId="2EE49318" w14:textId="77777777" w:rsidR="00C52752" w:rsidRPr="00C52752" w:rsidRDefault="00C52752" w:rsidP="00C52752">
      <w:pPr>
        <w:rPr>
          <w:rFonts w:ascii="Arial" w:hAnsi="Arial" w:cs="Arial"/>
        </w:rPr>
      </w:pPr>
    </w:p>
    <w:p w14:paraId="11EBBCF0" w14:textId="77777777" w:rsidR="00C52752" w:rsidRPr="00C52752" w:rsidRDefault="00C52752" w:rsidP="00C52752">
      <w:pPr>
        <w:rPr>
          <w:rFonts w:ascii="Arial" w:hAnsi="Arial" w:cs="Arial"/>
        </w:rPr>
      </w:pPr>
    </w:p>
    <w:p w14:paraId="1BBC0607" w14:textId="77777777" w:rsidR="00C52752" w:rsidRPr="00C52752" w:rsidRDefault="00C52752" w:rsidP="00C52752">
      <w:pPr>
        <w:rPr>
          <w:rFonts w:ascii="Arial" w:hAnsi="Arial" w:cs="Arial"/>
        </w:rPr>
      </w:pPr>
    </w:p>
    <w:tbl>
      <w:tblPr>
        <w:tblpPr w:leftFromText="180" w:rightFromText="180" w:vertAnchor="page" w:horzAnchor="margin" w:tblpY="3046"/>
        <w:tblW w:w="5000" w:type="pct"/>
        <w:tblLayout w:type="fixed"/>
        <w:tblLook w:val="00A0" w:firstRow="1" w:lastRow="0" w:firstColumn="1" w:lastColumn="0" w:noHBand="0" w:noVBand="0"/>
      </w:tblPr>
      <w:tblGrid>
        <w:gridCol w:w="9026"/>
      </w:tblGrid>
      <w:tr w:rsidR="00C52752" w:rsidRPr="00C52752" w14:paraId="4C075896" w14:textId="77777777" w:rsidTr="00834D47">
        <w:trPr>
          <w:trHeight w:val="1440"/>
        </w:trPr>
        <w:tc>
          <w:tcPr>
            <w:tcW w:w="5000" w:type="pct"/>
            <w:vAlign w:val="center"/>
          </w:tcPr>
          <w:p w14:paraId="173FEEEC" w14:textId="77777777" w:rsidR="00C52752" w:rsidRPr="00C52752" w:rsidRDefault="00C52752" w:rsidP="00834D47">
            <w:pPr>
              <w:pStyle w:val="NoSpacing"/>
              <w:rPr>
                <w:rFonts w:ascii="Arial" w:hAnsi="Arial" w:cs="Arial"/>
                <w:b/>
                <w:sz w:val="72"/>
                <w:szCs w:val="72"/>
                <w:lang w:val="en-GB"/>
              </w:rPr>
            </w:pPr>
          </w:p>
          <w:p w14:paraId="0ABD85F1" w14:textId="77777777" w:rsidR="00C52752" w:rsidRPr="00C52752" w:rsidRDefault="00C52752" w:rsidP="00C52752">
            <w:pPr>
              <w:pStyle w:val="NoSpacing"/>
              <w:jc w:val="center"/>
              <w:rPr>
                <w:rFonts w:ascii="Arial" w:hAnsi="Arial" w:cs="Arial"/>
                <w:b/>
                <w:sz w:val="72"/>
                <w:szCs w:val="72"/>
                <w:lang w:val="en-GB"/>
              </w:rPr>
            </w:pPr>
          </w:p>
          <w:p w14:paraId="23C8167D" w14:textId="77777777" w:rsidR="00C52752" w:rsidRPr="00C52752" w:rsidRDefault="00C52752" w:rsidP="00C52752">
            <w:pPr>
              <w:pStyle w:val="NoSpacing"/>
              <w:jc w:val="center"/>
              <w:rPr>
                <w:rFonts w:ascii="Arial" w:hAnsi="Arial" w:cs="Arial"/>
                <w:b/>
                <w:sz w:val="72"/>
                <w:szCs w:val="72"/>
                <w:lang w:val="en-GB"/>
              </w:rPr>
            </w:pPr>
          </w:p>
          <w:p w14:paraId="4E138C21" w14:textId="77777777" w:rsidR="00C52752" w:rsidRPr="00C52752" w:rsidRDefault="00C52752" w:rsidP="00C52752">
            <w:pPr>
              <w:pStyle w:val="NoSpacing"/>
              <w:jc w:val="center"/>
              <w:rPr>
                <w:rFonts w:ascii="Arial" w:hAnsi="Arial" w:cs="Arial"/>
                <w:b/>
                <w:sz w:val="72"/>
                <w:szCs w:val="72"/>
                <w:lang w:val="en-GB"/>
              </w:rPr>
            </w:pPr>
          </w:p>
          <w:p w14:paraId="5EF3BC35" w14:textId="77777777" w:rsidR="00C52752" w:rsidRPr="00C52752" w:rsidRDefault="00C52752" w:rsidP="00C52752">
            <w:pPr>
              <w:pStyle w:val="NoSpacing"/>
              <w:jc w:val="center"/>
              <w:rPr>
                <w:rFonts w:ascii="Arial" w:hAnsi="Arial" w:cs="Arial"/>
                <w:b/>
                <w:sz w:val="72"/>
                <w:szCs w:val="72"/>
                <w:lang w:val="en-GB"/>
              </w:rPr>
            </w:pPr>
          </w:p>
          <w:p w14:paraId="47881E83" w14:textId="77777777" w:rsidR="00C52752" w:rsidRPr="00C52752" w:rsidRDefault="001B78F4" w:rsidP="00C52752">
            <w:pPr>
              <w:pStyle w:val="NoSpacing"/>
              <w:jc w:val="center"/>
              <w:rPr>
                <w:rFonts w:ascii="Arial" w:hAnsi="Arial" w:cs="Arial"/>
                <w:b/>
                <w:sz w:val="72"/>
                <w:szCs w:val="72"/>
                <w:lang w:val="en-GB"/>
              </w:rPr>
            </w:pPr>
            <w:r>
              <w:rPr>
                <w:rFonts w:ascii="Arial" w:hAnsi="Arial" w:cs="Arial"/>
                <w:b/>
                <w:sz w:val="72"/>
                <w:szCs w:val="72"/>
                <w:lang w:val="en-GB"/>
              </w:rPr>
              <w:t xml:space="preserve">Fire Safety </w:t>
            </w:r>
            <w:r w:rsidR="00C52752" w:rsidRPr="00C52752">
              <w:rPr>
                <w:rFonts w:ascii="Arial" w:hAnsi="Arial" w:cs="Arial"/>
                <w:b/>
                <w:sz w:val="72"/>
                <w:szCs w:val="72"/>
                <w:lang w:val="en-GB"/>
              </w:rPr>
              <w:t>Policy</w:t>
            </w:r>
          </w:p>
        </w:tc>
      </w:tr>
      <w:tr w:rsidR="00C52752" w:rsidRPr="00C52752" w14:paraId="7D2B7324" w14:textId="77777777" w:rsidTr="00834D47">
        <w:trPr>
          <w:trHeight w:val="360"/>
        </w:trPr>
        <w:tc>
          <w:tcPr>
            <w:tcW w:w="5000" w:type="pct"/>
            <w:vAlign w:val="center"/>
          </w:tcPr>
          <w:p w14:paraId="50DE59E4" w14:textId="77777777" w:rsidR="00C52752" w:rsidRPr="00C52752" w:rsidRDefault="00C52752" w:rsidP="00834D47">
            <w:pPr>
              <w:pStyle w:val="NoSpacing"/>
              <w:rPr>
                <w:rFonts w:ascii="Arial" w:hAnsi="Arial" w:cs="Arial"/>
                <w:lang w:val="en-GB"/>
              </w:rPr>
            </w:pPr>
          </w:p>
        </w:tc>
      </w:tr>
      <w:tr w:rsidR="00C52752" w:rsidRPr="00C52752" w14:paraId="512AD61C" w14:textId="77777777" w:rsidTr="00834D47">
        <w:trPr>
          <w:trHeight w:val="360"/>
        </w:trPr>
        <w:tc>
          <w:tcPr>
            <w:tcW w:w="5000" w:type="pct"/>
            <w:vAlign w:val="center"/>
          </w:tcPr>
          <w:p w14:paraId="06ED1AD3" w14:textId="77777777" w:rsidR="00C52752" w:rsidRPr="00C52752" w:rsidRDefault="00C52752" w:rsidP="00834D47">
            <w:pPr>
              <w:pStyle w:val="NoSpacing"/>
              <w:tabs>
                <w:tab w:val="right" w:pos="4253"/>
                <w:tab w:val="left" w:pos="4395"/>
              </w:tabs>
              <w:rPr>
                <w:rFonts w:ascii="Arial" w:hAnsi="Arial" w:cs="Arial"/>
                <w:b/>
                <w:bCs/>
                <w:lang w:val="en-GB"/>
              </w:rPr>
            </w:pPr>
            <w:r w:rsidRPr="00C52752">
              <w:rPr>
                <w:rFonts w:ascii="Arial" w:hAnsi="Arial" w:cs="Arial"/>
                <w:color w:val="222222"/>
                <w:shd w:val="clear" w:color="auto" w:fill="FFFFFF"/>
              </w:rPr>
              <w:t>This policy is applicable to all regardless of gender, sexuality, religious belief or none, culture, ethnicity, ability or disability, individuals with protected characteristics and those with none; it does not determine to discriminate against any individual whilst ensuring the smooth operation of our school.</w:t>
            </w:r>
          </w:p>
        </w:tc>
      </w:tr>
      <w:tr w:rsidR="00C52752" w:rsidRPr="00C52752" w14:paraId="7ED72D8A" w14:textId="77777777" w:rsidTr="00834D47">
        <w:trPr>
          <w:trHeight w:val="360"/>
        </w:trPr>
        <w:tc>
          <w:tcPr>
            <w:tcW w:w="5000" w:type="pct"/>
            <w:vAlign w:val="center"/>
          </w:tcPr>
          <w:p w14:paraId="7364D89E" w14:textId="77777777" w:rsidR="00C52752" w:rsidRPr="00C52752" w:rsidRDefault="00C52752" w:rsidP="00834D47">
            <w:pPr>
              <w:pStyle w:val="NoSpacing"/>
              <w:rPr>
                <w:rFonts w:ascii="Arial" w:hAnsi="Arial" w:cs="Arial"/>
                <w:bCs/>
                <w:lang w:val="en-GB"/>
              </w:rPr>
            </w:pPr>
          </w:p>
        </w:tc>
      </w:tr>
      <w:tr w:rsidR="00C52752" w:rsidRPr="00C52752" w14:paraId="7C947D24" w14:textId="77777777" w:rsidTr="00834D47">
        <w:trPr>
          <w:trHeight w:val="360"/>
        </w:trPr>
        <w:tc>
          <w:tcPr>
            <w:tcW w:w="5000" w:type="pct"/>
            <w:vAlign w:val="center"/>
          </w:tcPr>
          <w:p w14:paraId="1FFB08FC" w14:textId="77777777" w:rsidR="00C52752" w:rsidRPr="00C52752" w:rsidRDefault="00C52752" w:rsidP="00834D47">
            <w:pPr>
              <w:pStyle w:val="NoSpacing"/>
              <w:rPr>
                <w:rFonts w:ascii="Arial" w:hAnsi="Arial" w:cs="Arial"/>
                <w:b/>
                <w:bCs/>
                <w:lang w:val="en-GB"/>
              </w:rPr>
            </w:pPr>
          </w:p>
        </w:tc>
      </w:tr>
      <w:tr w:rsidR="006936BA" w:rsidRPr="00C52752" w14:paraId="5E86DEA1" w14:textId="77777777" w:rsidTr="00834D47">
        <w:trPr>
          <w:trHeight w:val="360"/>
        </w:trPr>
        <w:tc>
          <w:tcPr>
            <w:tcW w:w="5000" w:type="pct"/>
            <w:vAlign w:val="center"/>
          </w:tcPr>
          <w:p w14:paraId="6791C6DC" w14:textId="77777777" w:rsidR="006936BA" w:rsidRPr="00C52752" w:rsidRDefault="006936BA" w:rsidP="00834D47">
            <w:pPr>
              <w:pStyle w:val="NoSpacing"/>
              <w:rPr>
                <w:rFonts w:ascii="Arial" w:hAnsi="Arial" w:cs="Arial"/>
                <w:b/>
                <w:bCs/>
                <w:lang w:val="en-GB"/>
              </w:rPr>
            </w:pPr>
          </w:p>
        </w:tc>
      </w:tr>
    </w:tbl>
    <w:p w14:paraId="7717B83A" w14:textId="77777777" w:rsidR="00C52752" w:rsidRPr="00C52752" w:rsidRDefault="00C52752" w:rsidP="00C52752">
      <w:pPr>
        <w:rPr>
          <w:rStyle w:val="Strong"/>
          <w:rFonts w:ascii="Arial" w:hAnsi="Arial" w:cs="Arial"/>
        </w:rPr>
      </w:pPr>
    </w:p>
    <w:p w14:paraId="64037EEE" w14:textId="77777777" w:rsidR="00C52752" w:rsidRPr="00C52752" w:rsidRDefault="00C52752" w:rsidP="00C52752">
      <w:pPr>
        <w:rPr>
          <w:rStyle w:val="Strong"/>
          <w:rFonts w:ascii="Arial" w:hAnsi="Arial" w:cs="Arial"/>
        </w:rPr>
      </w:pPr>
    </w:p>
    <w:p w14:paraId="75296605" w14:textId="77777777" w:rsidR="00C52752" w:rsidRPr="00C52752" w:rsidRDefault="00C52752" w:rsidP="00C52752">
      <w:pPr>
        <w:rPr>
          <w:rStyle w:val="Strong"/>
          <w:rFonts w:ascii="Arial" w:hAnsi="Arial" w:cs="Arial"/>
        </w:rPr>
      </w:pPr>
    </w:p>
    <w:p w14:paraId="503BCDCB" w14:textId="77777777" w:rsidR="00C52752" w:rsidRDefault="00C52752" w:rsidP="00C52752">
      <w:pPr>
        <w:rPr>
          <w:rStyle w:val="Strong"/>
          <w:rFonts w:ascii="Arial" w:hAnsi="Arial" w:cs="Arial"/>
        </w:rPr>
      </w:pPr>
    </w:p>
    <w:p w14:paraId="2152C7E1" w14:textId="77777777" w:rsidR="006936BA" w:rsidRDefault="006936BA" w:rsidP="00C52752">
      <w:pPr>
        <w:rPr>
          <w:rStyle w:val="Strong"/>
          <w:rFonts w:ascii="Arial" w:hAnsi="Arial" w:cs="Arial"/>
        </w:rPr>
      </w:pPr>
    </w:p>
    <w:p w14:paraId="7FCAC220" w14:textId="77777777" w:rsidR="00CF003D" w:rsidRDefault="00CF003D" w:rsidP="00C52752">
      <w:pPr>
        <w:rPr>
          <w:rStyle w:val="Strong"/>
          <w:rFonts w:ascii="Arial" w:hAnsi="Arial" w:cs="Arial"/>
        </w:rPr>
      </w:pPr>
    </w:p>
    <w:p w14:paraId="20863917" w14:textId="77777777" w:rsidR="00CF003D" w:rsidRDefault="00CF003D" w:rsidP="00C52752">
      <w:pPr>
        <w:rPr>
          <w:rStyle w:val="Strong"/>
          <w:rFonts w:ascii="Arial" w:hAnsi="Arial" w:cs="Arial"/>
        </w:rPr>
      </w:pPr>
    </w:p>
    <w:p w14:paraId="5848FDBF" w14:textId="77777777" w:rsidR="00CF003D" w:rsidRDefault="00CF003D" w:rsidP="00C52752">
      <w:pPr>
        <w:rPr>
          <w:rStyle w:val="Strong"/>
          <w:rFonts w:ascii="Arial" w:hAnsi="Arial" w:cs="Arial"/>
        </w:rPr>
      </w:pPr>
    </w:p>
    <w:p w14:paraId="033B72CA" w14:textId="77777777" w:rsidR="00CF003D" w:rsidRDefault="00CF003D" w:rsidP="00C52752">
      <w:pPr>
        <w:rPr>
          <w:rStyle w:val="Strong"/>
          <w:rFonts w:ascii="Arial" w:hAnsi="Arial" w:cs="Arial"/>
        </w:rPr>
      </w:pPr>
    </w:p>
    <w:p w14:paraId="1AAF602A" w14:textId="77777777" w:rsidR="00CF003D" w:rsidRPr="00C52752" w:rsidRDefault="00CF003D" w:rsidP="00C52752">
      <w:pPr>
        <w:rPr>
          <w:rStyle w:val="Strong"/>
          <w:rFonts w:ascii="Arial" w:hAnsi="Arial" w:cs="Arial"/>
        </w:rPr>
      </w:pPr>
    </w:p>
    <w:tbl>
      <w:tblPr>
        <w:tblpPr w:leftFromText="180" w:rightFromText="180" w:vertAnchor="text" w:horzAnchor="margin" w:tblpY="52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2"/>
        <w:gridCol w:w="4484"/>
      </w:tblGrid>
      <w:tr w:rsidR="00192AC0" w:rsidRPr="00C52752" w14:paraId="339D3B75" w14:textId="77777777" w:rsidTr="00F74543">
        <w:tc>
          <w:tcPr>
            <w:tcW w:w="9016" w:type="dxa"/>
            <w:gridSpan w:val="2"/>
            <w:shd w:val="clear" w:color="auto" w:fill="auto"/>
          </w:tcPr>
          <w:p w14:paraId="38E13AE5" w14:textId="6A28EBE1" w:rsidR="00192AC0" w:rsidRPr="00192AC0" w:rsidRDefault="00192AC0" w:rsidP="00192AC0">
            <w:pPr>
              <w:jc w:val="center"/>
              <w:rPr>
                <w:rFonts w:ascii="Arial" w:hAnsi="Arial" w:cs="Arial"/>
              </w:rPr>
            </w:pPr>
            <w:r w:rsidRPr="006936BA">
              <w:rPr>
                <w:rFonts w:ascii="Arial" w:hAnsi="Arial" w:cs="Arial"/>
              </w:rPr>
              <w:t xml:space="preserve">Approved by </w:t>
            </w:r>
            <w:r>
              <w:rPr>
                <w:rFonts w:ascii="Arial" w:hAnsi="Arial" w:cs="Arial"/>
              </w:rPr>
              <w:t xml:space="preserve">Health and Safety </w:t>
            </w:r>
            <w:r w:rsidRPr="006936BA">
              <w:rPr>
                <w:rFonts w:ascii="Arial" w:hAnsi="Arial" w:cs="Arial"/>
              </w:rPr>
              <w:t>Committee</w:t>
            </w:r>
          </w:p>
        </w:tc>
      </w:tr>
      <w:tr w:rsidR="00C52752" w:rsidRPr="00C52752" w14:paraId="610FAF7A" w14:textId="77777777" w:rsidTr="00834D47">
        <w:tc>
          <w:tcPr>
            <w:tcW w:w="4532" w:type="dxa"/>
            <w:shd w:val="clear" w:color="auto" w:fill="auto"/>
          </w:tcPr>
          <w:p w14:paraId="31FED04C" w14:textId="2BF32FD1" w:rsidR="00C52752" w:rsidRPr="006936BA" w:rsidRDefault="00192AC0" w:rsidP="00834D47">
            <w:pPr>
              <w:rPr>
                <w:rFonts w:ascii="Arial" w:hAnsi="Arial" w:cs="Arial"/>
              </w:rPr>
            </w:pPr>
            <w:r>
              <w:rPr>
                <w:rFonts w:ascii="Arial" w:hAnsi="Arial" w:cs="Arial"/>
              </w:rPr>
              <w:t>Reviewed</w:t>
            </w:r>
          </w:p>
        </w:tc>
        <w:tc>
          <w:tcPr>
            <w:tcW w:w="4484" w:type="dxa"/>
            <w:shd w:val="clear" w:color="auto" w:fill="auto"/>
          </w:tcPr>
          <w:p w14:paraId="1789B074" w14:textId="76401AD0" w:rsidR="00CF003D" w:rsidRPr="009415F6" w:rsidRDefault="00192AC0" w:rsidP="003A736C">
            <w:pPr>
              <w:rPr>
                <w:rFonts w:ascii="Arial" w:hAnsi="Arial" w:cs="Arial"/>
              </w:rPr>
            </w:pPr>
            <w:r>
              <w:rPr>
                <w:rFonts w:ascii="Arial" w:hAnsi="Arial" w:cs="Arial"/>
              </w:rPr>
              <w:t>2025</w:t>
            </w:r>
          </w:p>
          <w:p w14:paraId="18431880" w14:textId="77777777" w:rsidR="009415F6" w:rsidRPr="006936BA" w:rsidRDefault="009415F6" w:rsidP="003A736C">
            <w:pPr>
              <w:rPr>
                <w:rFonts w:ascii="Arial" w:hAnsi="Arial" w:cs="Arial"/>
                <w:b/>
              </w:rPr>
            </w:pPr>
          </w:p>
        </w:tc>
      </w:tr>
      <w:tr w:rsidR="00C52752" w:rsidRPr="00C52752" w14:paraId="3F960CC7" w14:textId="77777777" w:rsidTr="00834D47">
        <w:tc>
          <w:tcPr>
            <w:tcW w:w="4532" w:type="dxa"/>
            <w:shd w:val="clear" w:color="auto" w:fill="auto"/>
          </w:tcPr>
          <w:p w14:paraId="31CBD860" w14:textId="1938AFA2" w:rsidR="00C52752" w:rsidRPr="006936BA" w:rsidRDefault="00192AC0" w:rsidP="00834D47">
            <w:pPr>
              <w:rPr>
                <w:rFonts w:ascii="Arial" w:hAnsi="Arial" w:cs="Arial"/>
              </w:rPr>
            </w:pPr>
            <w:r>
              <w:rPr>
                <w:rFonts w:ascii="Arial" w:hAnsi="Arial" w:cs="Arial"/>
              </w:rPr>
              <w:t xml:space="preserve">Next </w:t>
            </w:r>
            <w:r w:rsidR="00C52752" w:rsidRPr="006936BA">
              <w:rPr>
                <w:rFonts w:ascii="Arial" w:hAnsi="Arial" w:cs="Arial"/>
              </w:rPr>
              <w:t>Review</w:t>
            </w:r>
          </w:p>
        </w:tc>
        <w:tc>
          <w:tcPr>
            <w:tcW w:w="4484" w:type="dxa"/>
            <w:shd w:val="clear" w:color="auto" w:fill="auto"/>
          </w:tcPr>
          <w:p w14:paraId="7438BAC8" w14:textId="708C03AF" w:rsidR="00CF003D" w:rsidRDefault="00192AC0" w:rsidP="003A736C">
            <w:pPr>
              <w:rPr>
                <w:rFonts w:ascii="Arial" w:hAnsi="Arial" w:cs="Arial"/>
              </w:rPr>
            </w:pPr>
            <w:r>
              <w:rPr>
                <w:rFonts w:ascii="Arial" w:hAnsi="Arial" w:cs="Arial"/>
              </w:rPr>
              <w:t>2026</w:t>
            </w:r>
          </w:p>
          <w:p w14:paraId="3F6277AD" w14:textId="77777777" w:rsidR="009415F6" w:rsidRPr="006936BA" w:rsidRDefault="009415F6" w:rsidP="003A736C">
            <w:pPr>
              <w:rPr>
                <w:rFonts w:ascii="Arial" w:hAnsi="Arial" w:cs="Arial"/>
              </w:rPr>
            </w:pPr>
          </w:p>
        </w:tc>
      </w:tr>
    </w:tbl>
    <w:p w14:paraId="7A74FB77" w14:textId="77777777" w:rsidR="00C52752" w:rsidRPr="00C52752" w:rsidRDefault="00CF003D" w:rsidP="00CF003D">
      <w:pPr>
        <w:jc w:val="both"/>
        <w:rPr>
          <w:rStyle w:val="Strong"/>
          <w:rFonts w:ascii="Arial" w:hAnsi="Arial" w:cs="Arial"/>
        </w:rPr>
      </w:pPr>
      <w:r w:rsidRPr="00CF003D">
        <w:rPr>
          <w:rFonts w:ascii="Arial" w:eastAsia="Calibri" w:hAnsi="Arial" w:cs="Arial"/>
          <w:noProof/>
          <w:color w:val="222222"/>
          <w:lang w:eastAsia="en-GB"/>
        </w:rPr>
        <mc:AlternateContent>
          <mc:Choice Requires="wps">
            <w:drawing>
              <wp:anchor distT="0" distB="0" distL="114300" distR="114300" simplePos="0" relativeHeight="251663360" behindDoc="0" locked="0" layoutInCell="1" allowOverlap="1" wp14:anchorId="46ACD38F" wp14:editId="6F3CE366">
                <wp:simplePos x="0" y="0"/>
                <wp:positionH relativeFrom="page">
                  <wp:posOffset>7620</wp:posOffset>
                </wp:positionH>
                <wp:positionV relativeFrom="paragraph">
                  <wp:posOffset>1797685</wp:posOffset>
                </wp:positionV>
                <wp:extent cx="7552800" cy="943200"/>
                <wp:effectExtent l="0" t="0" r="0" b="9525"/>
                <wp:wrapNone/>
                <wp:docPr id="4" name="Text Box 4"/>
                <wp:cNvGraphicFramePr/>
                <a:graphic xmlns:a="http://schemas.openxmlformats.org/drawingml/2006/main">
                  <a:graphicData uri="http://schemas.microsoft.com/office/word/2010/wordprocessingShape">
                    <wps:wsp>
                      <wps:cNvSpPr txBox="1"/>
                      <wps:spPr>
                        <a:xfrm>
                          <a:off x="0" y="0"/>
                          <a:ext cx="7552800" cy="943200"/>
                        </a:xfrm>
                        <a:prstGeom prst="rect">
                          <a:avLst/>
                        </a:prstGeom>
                        <a:solidFill>
                          <a:srgbClr val="05BEFF"/>
                        </a:solidFill>
                        <a:ln w="6350">
                          <a:noFill/>
                        </a:ln>
                      </wps:spPr>
                      <wps:txbx>
                        <w:txbxContent>
                          <w:p w14:paraId="1BC7151B" w14:textId="77777777" w:rsidR="00CF003D" w:rsidRDefault="00CF003D" w:rsidP="00CF003D">
                            <w:pPr>
                              <w:pStyle w:val="Header"/>
                              <w:ind w:left="851"/>
                              <w:rPr>
                                <w:rFonts w:ascii="Century Gothic" w:hAnsi="Century Gothic" w:cs="Calibri Light"/>
                                <w:color w:val="FFFFFF" w:themeColor="background1"/>
                              </w:rPr>
                            </w:pPr>
                            <w:r w:rsidRPr="000B59C3">
                              <w:rPr>
                                <w:rFonts w:ascii="Century Gothic" w:hAnsi="Century Gothic" w:cs="Calibri Light"/>
                                <w:color w:val="FFFFFF" w:themeColor="background1"/>
                              </w:rPr>
                              <w:t>Wexham Road, Slough, SL2 5JW</w:t>
                            </w:r>
                            <w:r>
                              <w:rPr>
                                <w:rFonts w:ascii="Century Gothic" w:hAnsi="Century Gothic" w:cs="Calibri Light"/>
                                <w:color w:val="FFFFFF" w:themeColor="background1"/>
                              </w:rPr>
                              <w:tab/>
                            </w:r>
                            <w:r>
                              <w:rPr>
                                <w:rFonts w:ascii="Century Gothic" w:hAnsi="Century Gothic" w:cs="Calibri Light"/>
                                <w:color w:val="FFFFFF" w:themeColor="background1"/>
                              </w:rPr>
                              <w:tab/>
                            </w:r>
                            <w:r>
                              <w:rPr>
                                <w:rFonts w:ascii="Century Gothic" w:hAnsi="Century Gothic" w:cs="Calibri Light"/>
                                <w:color w:val="FFFFFF" w:themeColor="background1"/>
                              </w:rPr>
                              <w:tab/>
                            </w:r>
                            <w:r>
                              <w:rPr>
                                <w:rFonts w:ascii="Century Gothic" w:hAnsi="Century Gothic" w:cs="Calibri Light"/>
                                <w:color w:val="FFFFFF" w:themeColor="background1"/>
                              </w:rPr>
                              <w:tab/>
                            </w:r>
                          </w:p>
                          <w:p w14:paraId="3F81641B" w14:textId="77777777" w:rsidR="00CF003D" w:rsidRPr="000B59C3" w:rsidRDefault="00CF003D" w:rsidP="00CF003D">
                            <w:pPr>
                              <w:pStyle w:val="Header"/>
                              <w:ind w:left="851"/>
                              <w:rPr>
                                <w:rFonts w:ascii="Century Gothic" w:hAnsi="Century Gothic" w:cs="Calibri Light"/>
                                <w:color w:val="FFFFFF" w:themeColor="background1"/>
                              </w:rPr>
                            </w:pPr>
                            <w:r w:rsidRPr="000B59C3">
                              <w:rPr>
                                <w:rFonts w:ascii="Century Gothic" w:hAnsi="Century Gothic" w:cs="Calibri Light"/>
                                <w:color w:val="FFFFFF" w:themeColor="background1"/>
                              </w:rPr>
                              <w:t>Tel: 01753 536492</w:t>
                            </w:r>
                          </w:p>
                          <w:p w14:paraId="61EA3B98" w14:textId="77777777" w:rsidR="00CF003D" w:rsidRPr="000B59C3" w:rsidRDefault="00CF003D" w:rsidP="00CF003D">
                            <w:pPr>
                              <w:pStyle w:val="Header"/>
                              <w:ind w:left="851"/>
                              <w:rPr>
                                <w:rFonts w:ascii="Century Gothic" w:hAnsi="Century Gothic" w:cs="Calibri Light"/>
                                <w:color w:val="FFFFFF" w:themeColor="background1"/>
                              </w:rPr>
                            </w:pPr>
                            <w:r w:rsidRPr="000B59C3">
                              <w:rPr>
                                <w:rFonts w:ascii="Century Gothic" w:hAnsi="Century Gothic" w:cs="Calibri Light"/>
                                <w:color w:val="FFFFFF" w:themeColor="background1"/>
                              </w:rPr>
                              <w:t>E-mail: post@lea-nursery.slough.sch.uk</w:t>
                            </w:r>
                          </w:p>
                          <w:p w14:paraId="71FD239D" w14:textId="77777777" w:rsidR="00CF003D" w:rsidRPr="00E36CE3" w:rsidRDefault="00CF003D" w:rsidP="00CF003D">
                            <w:pPr>
                              <w:rPr>
                                <w:rFonts w:ascii="Century Gothic" w:hAnsi="Century Gothic"/>
                              </w:rPr>
                            </w:pPr>
                            <w:r>
                              <w:t xml:space="preserve">                 </w:t>
                            </w:r>
                            <w:r w:rsidRPr="00E36CE3">
                              <w:rPr>
                                <w:color w:val="FFFFFF" w:themeColor="background1"/>
                              </w:rPr>
                              <w:t>W</w:t>
                            </w:r>
                            <w:r w:rsidRPr="00E36CE3">
                              <w:rPr>
                                <w:rFonts w:ascii="Century Gothic" w:hAnsi="Century Gothic"/>
                                <w:color w:val="FFFFFF" w:themeColor="background1"/>
                              </w:rPr>
                              <w:t>ebsite: www.</w:t>
                            </w:r>
                            <w:r w:rsidRPr="00E36CE3">
                              <w:rPr>
                                <w:rFonts w:ascii="Century Gothic" w:hAnsi="Century Gothic" w:cs="Calibri Light"/>
                                <w:color w:val="FFFFFF" w:themeColor="background1"/>
                              </w:rPr>
                              <w:t xml:space="preserve"> lea</w:t>
                            </w:r>
                            <w:r w:rsidRPr="000B59C3">
                              <w:rPr>
                                <w:rFonts w:ascii="Century Gothic" w:hAnsi="Century Gothic" w:cs="Calibri Light"/>
                                <w:color w:val="FFFFFF" w:themeColor="background1"/>
                              </w:rPr>
                              <w:t>-nursery.slough.sch.uk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6ACD38F" id="_x0000_t202" coordsize="21600,21600" o:spt="202" path="m,l,21600r21600,l21600,xe">
                <v:stroke joinstyle="miter"/>
                <v:path gradientshapeok="t" o:connecttype="rect"/>
              </v:shapetype>
              <v:shape id="Text Box 4" o:spid="_x0000_s1027" type="#_x0000_t202" style="position:absolute;left:0;text-align:left;margin-left:.6pt;margin-top:141.55pt;width:594.7pt;height:74.2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" fillcolor="#05beff" stroked="f" strokeweight=".5pt">
                <v:textbox>
                  <w:txbxContent>
                    <w:p w14:paraId="1BC7151B" w14:textId="77777777" w:rsidR="00CF003D" w:rsidRDefault="00CF003D" w:rsidP="00CF003D">
                      <w:pPr>
                        <w:pStyle w:val="Header"/>
                        <w:ind w:left="851"/>
                        <w:rPr>
                          <w:rFonts w:ascii="Century Gothic" w:hAnsi="Century Gothic" w:cs="Calibri Light"/>
                          <w:color w:val="FFFFFF" w:themeColor="background1"/>
                        </w:rPr>
                      </w:pPr>
                      <w:r w:rsidRPr="000B59C3">
                        <w:rPr>
                          <w:rFonts w:ascii="Century Gothic" w:hAnsi="Century Gothic" w:cs="Calibri Light"/>
                          <w:color w:val="FFFFFF" w:themeColor="background1"/>
                        </w:rPr>
                        <w:t>Wexham Road, Slough, SL2 5JW</w:t>
                      </w:r>
                      <w:r>
                        <w:rPr>
                          <w:rFonts w:ascii="Century Gothic" w:hAnsi="Century Gothic" w:cs="Calibri Light"/>
                          <w:color w:val="FFFFFF" w:themeColor="background1"/>
                        </w:rPr>
                        <w:tab/>
                      </w:r>
                      <w:r>
                        <w:rPr>
                          <w:rFonts w:ascii="Century Gothic" w:hAnsi="Century Gothic" w:cs="Calibri Light"/>
                          <w:color w:val="FFFFFF" w:themeColor="background1"/>
                        </w:rPr>
                        <w:tab/>
                      </w:r>
                      <w:r>
                        <w:rPr>
                          <w:rFonts w:ascii="Century Gothic" w:hAnsi="Century Gothic" w:cs="Calibri Light"/>
                          <w:color w:val="FFFFFF" w:themeColor="background1"/>
                        </w:rPr>
                        <w:tab/>
                      </w:r>
                      <w:r>
                        <w:rPr>
                          <w:rFonts w:ascii="Century Gothic" w:hAnsi="Century Gothic" w:cs="Calibri Light"/>
                          <w:color w:val="FFFFFF" w:themeColor="background1"/>
                        </w:rPr>
                        <w:tab/>
                      </w:r>
                    </w:p>
                    <w:p w14:paraId="3F81641B" w14:textId="77777777" w:rsidR="00CF003D" w:rsidRPr="000B59C3" w:rsidRDefault="00CF003D" w:rsidP="00CF003D">
                      <w:pPr>
                        <w:pStyle w:val="Header"/>
                        <w:ind w:left="851"/>
                        <w:rPr>
                          <w:rFonts w:ascii="Century Gothic" w:hAnsi="Century Gothic" w:cs="Calibri Light"/>
                          <w:color w:val="FFFFFF" w:themeColor="background1"/>
                        </w:rPr>
                      </w:pPr>
                      <w:r w:rsidRPr="000B59C3">
                        <w:rPr>
                          <w:rFonts w:ascii="Century Gothic" w:hAnsi="Century Gothic" w:cs="Calibri Light"/>
                          <w:color w:val="FFFFFF" w:themeColor="background1"/>
                        </w:rPr>
                        <w:t>Tel: 01753 536492</w:t>
                      </w:r>
                    </w:p>
                    <w:p w14:paraId="61EA3B98" w14:textId="77777777" w:rsidR="00CF003D" w:rsidRPr="000B59C3" w:rsidRDefault="00CF003D" w:rsidP="00CF003D">
                      <w:pPr>
                        <w:pStyle w:val="Header"/>
                        <w:ind w:left="851"/>
                        <w:rPr>
                          <w:rFonts w:ascii="Century Gothic" w:hAnsi="Century Gothic" w:cs="Calibri Light"/>
                          <w:color w:val="FFFFFF" w:themeColor="background1"/>
                        </w:rPr>
                      </w:pPr>
                      <w:r w:rsidRPr="000B59C3">
                        <w:rPr>
                          <w:rFonts w:ascii="Century Gothic" w:hAnsi="Century Gothic" w:cs="Calibri Light"/>
                          <w:color w:val="FFFFFF" w:themeColor="background1"/>
                        </w:rPr>
                        <w:t>E-mail: post@lea-nursery.slough.sch.uk</w:t>
                      </w:r>
                    </w:p>
                    <w:p w14:paraId="71FD239D" w14:textId="77777777" w:rsidR="00CF003D" w:rsidRPr="00E36CE3" w:rsidRDefault="00CF003D" w:rsidP="00CF003D">
                      <w:pPr>
                        <w:rPr>
                          <w:rFonts w:ascii="Century Gothic" w:hAnsi="Century Gothic"/>
                        </w:rPr>
                      </w:pPr>
                      <w:r>
                        <w:t xml:space="preserve">                 </w:t>
                      </w:r>
                      <w:r w:rsidRPr="00E36CE3">
                        <w:rPr>
                          <w:color w:val="FFFFFF" w:themeColor="background1"/>
                        </w:rPr>
                        <w:t>W</w:t>
                      </w:r>
                      <w:r w:rsidRPr="00E36CE3">
                        <w:rPr>
                          <w:rFonts w:ascii="Century Gothic" w:hAnsi="Century Gothic"/>
                          <w:color w:val="FFFFFF" w:themeColor="background1"/>
                        </w:rPr>
                        <w:t>ebsite: www.</w:t>
                      </w:r>
                      <w:r w:rsidRPr="00E36CE3">
                        <w:rPr>
                          <w:rFonts w:ascii="Century Gothic" w:hAnsi="Century Gothic" w:cs="Calibri Light"/>
                          <w:color w:val="FFFFFF" w:themeColor="background1"/>
                        </w:rPr>
                        <w:t xml:space="preserve"> lea</w:t>
                      </w:r>
                      <w:r w:rsidRPr="000B59C3">
                        <w:rPr>
                          <w:rFonts w:ascii="Century Gothic" w:hAnsi="Century Gothic" w:cs="Calibri Light"/>
                          <w:color w:val="FFFFFF" w:themeColor="background1"/>
                        </w:rPr>
                        <w:t>-nursery.slough.sch.uk</w:t>
                      </w:r>
                    </w:p>
                  </w:txbxContent>
                </v:textbox>
                <w10:wrap anchorx="page"/>
              </v:shape>
            </w:pict>
          </mc:Fallback>
        </mc:AlternateContent>
      </w:r>
    </w:p>
    <w:p w14:paraId="74E007E0" w14:textId="77777777" w:rsidR="001B78F4" w:rsidRDefault="001B78F4" w:rsidP="00814954">
      <w:pPr>
        <w:tabs>
          <w:tab w:val="left" w:pos="1905"/>
        </w:tabs>
        <w:spacing w:line="276" w:lineRule="auto"/>
        <w:rPr>
          <w:rFonts w:ascii="Arial" w:hAnsi="Arial" w:cs="Arial"/>
        </w:rPr>
      </w:pPr>
    </w:p>
    <w:p w14:paraId="519B221F" w14:textId="77777777" w:rsidR="001B78F4" w:rsidRPr="001B78F4" w:rsidRDefault="001B78F4" w:rsidP="001B78F4">
      <w:pPr>
        <w:rPr>
          <w:rFonts w:ascii="Arial" w:hAnsi="Arial" w:cs="Arial"/>
        </w:rPr>
      </w:pPr>
    </w:p>
    <w:p w14:paraId="4778E1F1" w14:textId="77777777" w:rsidR="001B78F4" w:rsidRPr="001B78F4" w:rsidRDefault="001B78F4" w:rsidP="001B78F4">
      <w:pPr>
        <w:rPr>
          <w:rFonts w:ascii="Arial" w:hAnsi="Arial" w:cs="Arial"/>
        </w:rPr>
      </w:pPr>
    </w:p>
    <w:p w14:paraId="0380BCDC" w14:textId="77777777" w:rsidR="001B78F4" w:rsidRPr="001B78F4" w:rsidRDefault="001B78F4" w:rsidP="001B78F4">
      <w:pPr>
        <w:rPr>
          <w:rFonts w:ascii="Arial" w:hAnsi="Arial" w:cs="Arial"/>
        </w:rPr>
      </w:pPr>
    </w:p>
    <w:p w14:paraId="7CDA0362" w14:textId="77777777" w:rsidR="001B78F4" w:rsidRPr="009415F6" w:rsidRDefault="001B78F4" w:rsidP="00B96FC2">
      <w:pPr>
        <w:pStyle w:val="Heading2"/>
        <w:numPr>
          <w:ilvl w:val="0"/>
          <w:numId w:val="16"/>
        </w:numPr>
        <w:rPr>
          <w:rFonts w:ascii="Arial" w:hAnsi="Arial" w:cs="Arial"/>
          <w:color w:val="auto"/>
          <w:sz w:val="22"/>
          <w:szCs w:val="22"/>
        </w:rPr>
      </w:pPr>
      <w:r w:rsidRPr="009415F6">
        <w:rPr>
          <w:rFonts w:ascii="Arial" w:hAnsi="Arial" w:cs="Arial"/>
          <w:color w:val="auto"/>
          <w:sz w:val="22"/>
          <w:szCs w:val="22"/>
        </w:rPr>
        <w:lastRenderedPageBreak/>
        <w:t>Introduction</w:t>
      </w:r>
    </w:p>
    <w:p w14:paraId="52C0C109" w14:textId="77777777" w:rsidR="001B78F4" w:rsidRPr="009415F6" w:rsidRDefault="001B78F4" w:rsidP="001B78F4">
      <w:pPr>
        <w:spacing w:after="120"/>
        <w:rPr>
          <w:rFonts w:ascii="Arial" w:hAnsi="Arial" w:cs="Arial"/>
        </w:rPr>
      </w:pPr>
      <w:r w:rsidRPr="009415F6">
        <w:rPr>
          <w:rFonts w:ascii="Arial" w:hAnsi="Arial" w:cs="Arial"/>
        </w:rPr>
        <w:t>The Statutory Framework for the Early Years Foundation Stage states that:</w:t>
      </w:r>
    </w:p>
    <w:p w14:paraId="0B29B93A" w14:textId="2744B47A" w:rsidR="009B7343" w:rsidRDefault="009B7343" w:rsidP="001B78F4">
      <w:pPr>
        <w:spacing w:after="120"/>
        <w:rPr>
          <w:rFonts w:ascii="Arial" w:hAnsi="Arial" w:cs="Arial"/>
          <w:i/>
          <w:iCs/>
        </w:rPr>
      </w:pPr>
      <w:r>
        <w:rPr>
          <w:rFonts w:ascii="Arial" w:hAnsi="Arial" w:cs="Arial"/>
          <w:i/>
          <w:iCs/>
        </w:rPr>
        <w:t>‘</w:t>
      </w:r>
      <w:r w:rsidRPr="009B7343">
        <w:rPr>
          <w:rFonts w:ascii="Arial" w:hAnsi="Arial" w:cs="Arial"/>
          <w:i/>
          <w:iCs/>
        </w:rPr>
        <w:t>3.56.</w:t>
      </w:r>
      <w:r>
        <w:rPr>
          <w:rFonts w:ascii="Arial" w:hAnsi="Arial" w:cs="Arial"/>
          <w:i/>
          <w:iCs/>
        </w:rPr>
        <w:t xml:space="preserve"> </w:t>
      </w:r>
      <w:r w:rsidRPr="009B7343">
        <w:rPr>
          <w:rFonts w:ascii="Arial" w:hAnsi="Arial" w:cs="Arial"/>
          <w:i/>
          <w:iCs/>
        </w:rPr>
        <w:t xml:space="preserve">Providers must take reasonable steps to ensure the safety of children, staff and others on the premises in the case of fire or any other </w:t>
      </w:r>
      <w:r w:rsidR="006036B6" w:rsidRPr="009B7343">
        <w:rPr>
          <w:rFonts w:ascii="Arial" w:hAnsi="Arial" w:cs="Arial"/>
          <w:i/>
          <w:iCs/>
        </w:rPr>
        <w:t>emergency and</w:t>
      </w:r>
      <w:r w:rsidRPr="009B7343">
        <w:rPr>
          <w:rFonts w:ascii="Arial" w:hAnsi="Arial" w:cs="Arial"/>
          <w:i/>
          <w:iCs/>
        </w:rPr>
        <w:t xml:space="preserve"> must have an emergency evacuation procedure. Providers must have appropriate fire detection and control equipment (for example, fire alarms, smoke detectors, fire blankets and/or fire extinguishers) which is in working order. Fire exits must be clearly identifiable, and fire doors must be free of obstruction and easily opened from the inside.</w:t>
      </w:r>
      <w:r>
        <w:rPr>
          <w:rFonts w:ascii="Arial" w:hAnsi="Arial" w:cs="Arial"/>
          <w:i/>
          <w:iCs/>
        </w:rPr>
        <w:t>’</w:t>
      </w:r>
    </w:p>
    <w:p w14:paraId="47BA489E" w14:textId="3824955D" w:rsidR="001B78F4" w:rsidRPr="00B96FC2" w:rsidRDefault="00000000" w:rsidP="001B78F4">
      <w:pPr>
        <w:spacing w:after="120"/>
        <w:rPr>
          <w:rFonts w:ascii="Arial" w:hAnsi="Arial" w:cs="Arial"/>
          <w:color w:val="0070C0"/>
        </w:rPr>
      </w:pPr>
      <w:hyperlink r:id="rId12" w:history="1">
        <w:r w:rsidR="00E063DC" w:rsidRPr="00CA7EB9">
          <w:rPr>
            <w:rStyle w:val="Hyperlink"/>
            <w:rFonts w:ascii="Arial" w:hAnsi="Arial" w:cs="Arial"/>
            <w:i/>
            <w:iCs/>
          </w:rPr>
          <w:t>https://assets.publishing.service.gov.uk/government/uploads/system/uploads/attachment_data/file/974907/EYFS_framework_-_March_2021.pdf</w:t>
        </w:r>
      </w:hyperlink>
      <w:r w:rsidR="009B7343">
        <w:rPr>
          <w:rFonts w:ascii="Arial" w:hAnsi="Arial" w:cs="Arial"/>
          <w:i/>
          <w:iCs/>
        </w:rPr>
        <w:t xml:space="preserve"> </w:t>
      </w:r>
    </w:p>
    <w:p w14:paraId="5080A0C7" w14:textId="77777777" w:rsidR="001B78F4" w:rsidRPr="009415F6" w:rsidRDefault="001B78F4" w:rsidP="001B78F4">
      <w:pPr>
        <w:shd w:val="clear" w:color="auto" w:fill="FFFFFF"/>
        <w:spacing w:before="240" w:after="240"/>
        <w:rPr>
          <w:rFonts w:ascii="Arial" w:hAnsi="Arial" w:cs="Arial"/>
          <w:spacing w:val="2"/>
        </w:rPr>
      </w:pPr>
      <w:r w:rsidRPr="009415F6">
        <w:rPr>
          <w:rFonts w:ascii="Arial" w:hAnsi="Arial" w:cs="Arial"/>
          <w:spacing w:val="2"/>
        </w:rPr>
        <w:t>Other fire safety requirements state that schools must:</w:t>
      </w:r>
    </w:p>
    <w:p w14:paraId="71A4C1CA" w14:textId="77777777" w:rsidR="001B78F4" w:rsidRPr="009415F6" w:rsidRDefault="001B78F4" w:rsidP="001B78F4">
      <w:pPr>
        <w:numPr>
          <w:ilvl w:val="0"/>
          <w:numId w:val="15"/>
        </w:numPr>
        <w:shd w:val="clear" w:color="auto" w:fill="FFFFFF"/>
        <w:spacing w:before="161" w:after="161"/>
        <w:rPr>
          <w:rFonts w:ascii="Arial" w:hAnsi="Arial" w:cs="Arial"/>
        </w:rPr>
      </w:pPr>
      <w:r w:rsidRPr="009415F6">
        <w:rPr>
          <w:rFonts w:ascii="Arial" w:hAnsi="Arial" w:cs="Arial"/>
        </w:rPr>
        <w:t>Consider the presence of any dangerous substances and the risk this presents to relevant persons from fire</w:t>
      </w:r>
    </w:p>
    <w:p w14:paraId="58AB57DF" w14:textId="67B1F542" w:rsidR="001B78F4" w:rsidRPr="009415F6" w:rsidRDefault="001B78F4" w:rsidP="001B78F4">
      <w:pPr>
        <w:numPr>
          <w:ilvl w:val="0"/>
          <w:numId w:val="15"/>
        </w:numPr>
        <w:shd w:val="clear" w:color="auto" w:fill="FFFFFF"/>
        <w:spacing w:before="161" w:after="161"/>
        <w:rPr>
          <w:rFonts w:ascii="Arial" w:hAnsi="Arial" w:cs="Arial"/>
        </w:rPr>
      </w:pPr>
      <w:r w:rsidRPr="009415F6">
        <w:rPr>
          <w:rFonts w:ascii="Arial" w:hAnsi="Arial" w:cs="Arial"/>
        </w:rPr>
        <w:t xml:space="preserve">Ensure that the premises and any equipment provided in connection with </w:t>
      </w:r>
      <w:r w:rsidR="00982096" w:rsidRPr="009415F6">
        <w:rPr>
          <w:rFonts w:ascii="Arial" w:hAnsi="Arial" w:cs="Arial"/>
        </w:rPr>
        <w:t>firefighting</w:t>
      </w:r>
      <w:r w:rsidRPr="009415F6">
        <w:rPr>
          <w:rFonts w:ascii="Arial" w:hAnsi="Arial" w:cs="Arial"/>
        </w:rPr>
        <w:t>, fire detection and warning, or emergency routes and exits are covered by a suitable system of maintenance, and are maintained by a competent person in an efficient state, in efficient working order and in good repair</w:t>
      </w:r>
    </w:p>
    <w:p w14:paraId="4056D8A8" w14:textId="77777777" w:rsidR="00B96FC2" w:rsidRDefault="001B78F4" w:rsidP="00B96FC2">
      <w:pPr>
        <w:numPr>
          <w:ilvl w:val="0"/>
          <w:numId w:val="15"/>
        </w:numPr>
        <w:shd w:val="clear" w:color="auto" w:fill="FFFFFF"/>
        <w:spacing w:before="161" w:after="161"/>
        <w:rPr>
          <w:rFonts w:ascii="Arial" w:hAnsi="Arial" w:cs="Arial"/>
        </w:rPr>
      </w:pPr>
      <w:r w:rsidRPr="009415F6">
        <w:rPr>
          <w:rFonts w:ascii="Arial" w:hAnsi="Arial" w:cs="Arial"/>
        </w:rPr>
        <w:t>Establish a suitable means of contacting the emergency services and provide them with any relevant information about dangerous substances</w:t>
      </w:r>
    </w:p>
    <w:p w14:paraId="5EC28C48" w14:textId="77777777" w:rsidR="001B78F4" w:rsidRPr="00B96FC2" w:rsidRDefault="00000000" w:rsidP="00B96FC2">
      <w:pPr>
        <w:shd w:val="clear" w:color="auto" w:fill="FFFFFF"/>
        <w:spacing w:before="161" w:after="161"/>
        <w:rPr>
          <w:rFonts w:ascii="Arial" w:hAnsi="Arial" w:cs="Arial"/>
          <w:color w:val="0070C0"/>
        </w:rPr>
      </w:pPr>
      <w:hyperlink r:id="rId13" w:history="1">
        <w:r w:rsidR="001B78F4" w:rsidRPr="00B96FC2">
          <w:rPr>
            <w:rStyle w:val="Hyperlink"/>
            <w:rFonts w:ascii="Arial" w:hAnsi="Arial" w:cs="Arial"/>
            <w:color w:val="0070C0"/>
            <w:spacing w:val="2"/>
          </w:rPr>
          <w:t>https://www.gov.uk/government/uploads/system/uploads/attachment_data/file/14887/fsra-educational-premises.pdf</w:t>
        </w:r>
      </w:hyperlink>
    </w:p>
    <w:p w14:paraId="688C8B88" w14:textId="77777777" w:rsidR="001B78F4" w:rsidRPr="00B96FC2" w:rsidRDefault="00000000" w:rsidP="001B78F4">
      <w:pPr>
        <w:shd w:val="clear" w:color="auto" w:fill="FFFFFF"/>
        <w:spacing w:before="240" w:after="240"/>
        <w:rPr>
          <w:rFonts w:ascii="Arial" w:hAnsi="Arial" w:cs="Arial"/>
          <w:color w:val="0070C0"/>
          <w:spacing w:val="2"/>
        </w:rPr>
      </w:pPr>
      <w:hyperlink r:id="rId14" w:history="1">
        <w:r w:rsidR="001B78F4" w:rsidRPr="00B96FC2">
          <w:rPr>
            <w:rStyle w:val="Hyperlink"/>
            <w:rFonts w:ascii="Arial" w:hAnsi="Arial" w:cs="Arial"/>
            <w:color w:val="0070C0"/>
            <w:spacing w:val="2"/>
          </w:rPr>
          <w:t>http://www.legislation.gov.uk/uksi/2005/1541/contents/made</w:t>
        </w:r>
      </w:hyperlink>
    </w:p>
    <w:p w14:paraId="72D1D764" w14:textId="77777777" w:rsidR="001B78F4" w:rsidRPr="009415F6" w:rsidRDefault="001B78F4" w:rsidP="00B96FC2">
      <w:pPr>
        <w:pStyle w:val="Heading2"/>
        <w:numPr>
          <w:ilvl w:val="0"/>
          <w:numId w:val="16"/>
        </w:numPr>
        <w:rPr>
          <w:rFonts w:ascii="Arial" w:hAnsi="Arial" w:cs="Arial"/>
          <w:color w:val="auto"/>
          <w:sz w:val="22"/>
          <w:szCs w:val="22"/>
        </w:rPr>
      </w:pPr>
      <w:r w:rsidRPr="009415F6">
        <w:rPr>
          <w:rFonts w:ascii="Arial" w:hAnsi="Arial" w:cs="Arial"/>
          <w:color w:val="auto"/>
          <w:sz w:val="22"/>
          <w:szCs w:val="22"/>
        </w:rPr>
        <w:t>Aims and objectives</w:t>
      </w:r>
    </w:p>
    <w:p w14:paraId="7741023F" w14:textId="77777777" w:rsidR="001B78F4" w:rsidRPr="009415F6" w:rsidRDefault="001B78F4" w:rsidP="00B96FC2">
      <w:pPr>
        <w:spacing w:after="120"/>
        <w:rPr>
          <w:rFonts w:ascii="Arial" w:hAnsi="Arial" w:cs="Arial"/>
        </w:rPr>
      </w:pPr>
      <w:r w:rsidRPr="009415F6">
        <w:rPr>
          <w:rFonts w:ascii="Arial" w:hAnsi="Arial" w:cs="Arial"/>
        </w:rPr>
        <w:t xml:space="preserve">The aim of this policy is to minimise the risks that may arise to staff and children in the case of fire. </w:t>
      </w:r>
    </w:p>
    <w:p w14:paraId="140032E2" w14:textId="77777777" w:rsidR="001B78F4" w:rsidRPr="009415F6" w:rsidRDefault="001B78F4" w:rsidP="00B96FC2">
      <w:pPr>
        <w:spacing w:after="120"/>
        <w:rPr>
          <w:rFonts w:ascii="Arial" w:hAnsi="Arial" w:cs="Arial"/>
        </w:rPr>
      </w:pPr>
      <w:r w:rsidRPr="009415F6">
        <w:rPr>
          <w:rFonts w:ascii="Arial" w:hAnsi="Arial" w:cs="Arial"/>
        </w:rPr>
        <w:t>The objective of this policy is to ensure that effective precautions are taken to avoid the occurrence of fires and to ensure that procedures are in place for minimising the effects of a fire and evacuating the school, and that all members of staff, students and volunteers are aware of the procedures set out in this policy.</w:t>
      </w:r>
    </w:p>
    <w:p w14:paraId="66ACD5A6" w14:textId="77777777" w:rsidR="001B78F4" w:rsidRPr="00B96FC2" w:rsidRDefault="001B78F4" w:rsidP="00B96FC2">
      <w:pPr>
        <w:pStyle w:val="ListParagraph"/>
        <w:numPr>
          <w:ilvl w:val="0"/>
          <w:numId w:val="16"/>
        </w:numPr>
        <w:spacing w:before="240" w:after="60"/>
        <w:rPr>
          <w:rFonts w:ascii="Arial" w:hAnsi="Arial" w:cs="Arial"/>
          <w:b/>
          <w:bCs/>
        </w:rPr>
      </w:pPr>
      <w:r w:rsidRPr="00B96FC2">
        <w:rPr>
          <w:rFonts w:ascii="Arial" w:hAnsi="Arial" w:cs="Arial"/>
          <w:b/>
        </w:rPr>
        <w:t xml:space="preserve">Fire safety </w:t>
      </w:r>
    </w:p>
    <w:p w14:paraId="0F8D416F" w14:textId="05E0E2ED" w:rsidR="001B78F4" w:rsidRPr="00B96FC2" w:rsidRDefault="001B78F4" w:rsidP="00B96FC2">
      <w:pPr>
        <w:spacing w:after="120"/>
        <w:rPr>
          <w:rFonts w:ascii="Arial" w:hAnsi="Arial" w:cs="Arial"/>
        </w:rPr>
      </w:pPr>
      <w:r w:rsidRPr="009415F6">
        <w:rPr>
          <w:rFonts w:ascii="Arial" w:hAnsi="Arial" w:cs="Arial"/>
        </w:rPr>
        <w:t xml:space="preserve">Our fire safety and emergency evacuation procedures are approved by the Fire Safety Officer and are clearly displayed in the school. </w:t>
      </w:r>
      <w:r w:rsidR="00B96FC2" w:rsidRPr="00B96FC2">
        <w:rPr>
          <w:rFonts w:ascii="Arial" w:hAnsi="Arial" w:cs="Arial"/>
        </w:rPr>
        <w:t>A</w:t>
      </w:r>
      <w:r w:rsidRPr="00B96FC2">
        <w:rPr>
          <w:rFonts w:ascii="Arial" w:hAnsi="Arial" w:cs="Arial"/>
        </w:rPr>
        <w:t xml:space="preserve">ll staff have valid fire awareness training. The majority of staff have fire extinguisher training. The caretaker, admin staff, teachers and </w:t>
      </w:r>
      <w:r w:rsidR="0025314C">
        <w:rPr>
          <w:rFonts w:ascii="Arial" w:hAnsi="Arial" w:cs="Arial"/>
        </w:rPr>
        <w:t>e</w:t>
      </w:r>
      <w:r w:rsidRPr="00B96FC2">
        <w:rPr>
          <w:rFonts w:ascii="Arial" w:hAnsi="Arial" w:cs="Arial"/>
        </w:rPr>
        <w:t xml:space="preserve">arly </w:t>
      </w:r>
      <w:r w:rsidR="0025314C">
        <w:rPr>
          <w:rFonts w:ascii="Arial" w:hAnsi="Arial" w:cs="Arial"/>
        </w:rPr>
        <w:t>y</w:t>
      </w:r>
      <w:r w:rsidRPr="00B96FC2">
        <w:rPr>
          <w:rFonts w:ascii="Arial" w:hAnsi="Arial" w:cs="Arial"/>
        </w:rPr>
        <w:t xml:space="preserve">ears </w:t>
      </w:r>
      <w:r w:rsidR="0025314C">
        <w:rPr>
          <w:rFonts w:ascii="Arial" w:hAnsi="Arial" w:cs="Arial"/>
        </w:rPr>
        <w:t>p</w:t>
      </w:r>
      <w:r w:rsidR="004B100F" w:rsidRPr="00B96FC2">
        <w:rPr>
          <w:rFonts w:ascii="Arial" w:hAnsi="Arial" w:cs="Arial"/>
        </w:rPr>
        <w:t>ractitioners</w:t>
      </w:r>
      <w:r w:rsidRPr="00B96FC2">
        <w:rPr>
          <w:rFonts w:ascii="Arial" w:hAnsi="Arial" w:cs="Arial"/>
        </w:rPr>
        <w:t xml:space="preserve"> have valid fire warden training. </w:t>
      </w:r>
    </w:p>
    <w:p w14:paraId="39140A07" w14:textId="77777777" w:rsidR="001B78F4" w:rsidRPr="009415F6" w:rsidRDefault="001B78F4" w:rsidP="00B96FC2">
      <w:pPr>
        <w:spacing w:after="120"/>
        <w:rPr>
          <w:rFonts w:ascii="Arial" w:hAnsi="Arial" w:cs="Arial"/>
        </w:rPr>
      </w:pPr>
      <w:r w:rsidRPr="009415F6">
        <w:rPr>
          <w:rFonts w:ascii="Arial" w:hAnsi="Arial" w:cs="Arial"/>
        </w:rPr>
        <w:t>Fire safety procedures are explained to all new staff, students and volunteers as part of the induction process. If there is an outbreak of fire, the saving and preservation of life takes precedence over saving property or equipment.</w:t>
      </w:r>
    </w:p>
    <w:p w14:paraId="50D18C0E" w14:textId="77777777" w:rsidR="001B78F4" w:rsidRPr="009415F6" w:rsidRDefault="001B78F4" w:rsidP="00B96FC2">
      <w:pPr>
        <w:spacing w:after="120"/>
        <w:rPr>
          <w:rFonts w:ascii="Arial" w:hAnsi="Arial" w:cs="Arial"/>
        </w:rPr>
      </w:pPr>
      <w:r w:rsidRPr="009415F6">
        <w:rPr>
          <w:rFonts w:ascii="Arial" w:hAnsi="Arial" w:cs="Arial"/>
        </w:rPr>
        <w:t>Records are kept of fire drills (stating date, time, duration, number of staff/children involved and any amendments that may need to be made), and the servicing of fire safety equipment.</w:t>
      </w:r>
    </w:p>
    <w:p w14:paraId="11F6C2F1" w14:textId="77777777" w:rsidR="001B78F4" w:rsidRPr="009415F6" w:rsidRDefault="001B78F4" w:rsidP="00B96FC2">
      <w:pPr>
        <w:spacing w:after="120"/>
        <w:rPr>
          <w:rFonts w:ascii="Arial" w:hAnsi="Arial" w:cs="Arial"/>
          <w:b/>
        </w:rPr>
      </w:pPr>
      <w:r w:rsidRPr="009415F6">
        <w:rPr>
          <w:rFonts w:ascii="Arial" w:hAnsi="Arial" w:cs="Arial"/>
        </w:rPr>
        <w:t xml:space="preserve">Fire safety is achieved through risk assessments. These are carried out by the </w:t>
      </w:r>
      <w:r w:rsidR="00B96FC2">
        <w:rPr>
          <w:rFonts w:ascii="Arial" w:hAnsi="Arial" w:cs="Arial"/>
        </w:rPr>
        <w:t xml:space="preserve">caretaker and headteacher </w:t>
      </w:r>
      <w:r w:rsidRPr="009415F6">
        <w:rPr>
          <w:rFonts w:ascii="Arial" w:hAnsi="Arial" w:cs="Arial"/>
        </w:rPr>
        <w:t xml:space="preserve">who </w:t>
      </w:r>
      <w:r w:rsidR="00B96FC2">
        <w:rPr>
          <w:rFonts w:ascii="Arial" w:hAnsi="Arial" w:cs="Arial"/>
        </w:rPr>
        <w:t>have</w:t>
      </w:r>
      <w:r w:rsidRPr="009415F6">
        <w:rPr>
          <w:rFonts w:ascii="Arial" w:hAnsi="Arial" w:cs="Arial"/>
        </w:rPr>
        <w:t xml:space="preserve"> received sufficient training in fire safety and risk assessment.</w:t>
      </w:r>
    </w:p>
    <w:p w14:paraId="42A14076" w14:textId="77777777" w:rsidR="001B78F4" w:rsidRPr="009415F6" w:rsidRDefault="001B78F4" w:rsidP="00B96FC2">
      <w:pPr>
        <w:spacing w:before="120" w:after="60"/>
        <w:rPr>
          <w:rFonts w:ascii="Arial" w:hAnsi="Arial" w:cs="Arial"/>
        </w:rPr>
      </w:pPr>
      <w:r w:rsidRPr="009415F6">
        <w:rPr>
          <w:rFonts w:ascii="Arial" w:hAnsi="Arial" w:cs="Arial"/>
        </w:rPr>
        <w:t>All staff are aware of the location of all fire exits, the fire assembly point and where fire        safety equipment is stored. All staff will be provided with basic training in using fire extinguishers.</w:t>
      </w:r>
    </w:p>
    <w:p w14:paraId="3F32CF73" w14:textId="77777777" w:rsidR="001B78F4" w:rsidRPr="009415F6" w:rsidRDefault="001B78F4" w:rsidP="00B96FC2">
      <w:pPr>
        <w:spacing w:before="120" w:after="60"/>
        <w:rPr>
          <w:rFonts w:ascii="Arial" w:hAnsi="Arial" w:cs="Arial"/>
        </w:rPr>
      </w:pPr>
      <w:r w:rsidRPr="009415F6">
        <w:rPr>
          <w:rFonts w:ascii="Arial" w:hAnsi="Arial" w:cs="Arial"/>
        </w:rPr>
        <w:lastRenderedPageBreak/>
        <w:t>Fire extinguishers will only be used by trained staff if the fire is minor and can be tackled without putting those staff at risk.</w:t>
      </w:r>
    </w:p>
    <w:p w14:paraId="1B4D4DCA" w14:textId="77777777" w:rsidR="001B78F4" w:rsidRPr="009415F6" w:rsidRDefault="001B78F4" w:rsidP="00B96FC2">
      <w:pPr>
        <w:spacing w:before="120" w:after="60"/>
        <w:rPr>
          <w:rFonts w:ascii="Arial" w:hAnsi="Arial" w:cs="Arial"/>
        </w:rPr>
      </w:pPr>
      <w:r w:rsidRPr="009415F6">
        <w:rPr>
          <w:rFonts w:ascii="Arial" w:hAnsi="Arial" w:cs="Arial"/>
        </w:rPr>
        <w:t>Fire doors and fire exits are clearly marked, are not locked or obstructed at any time and are easily opened from the inside.</w:t>
      </w:r>
    </w:p>
    <w:p w14:paraId="7FADFE25" w14:textId="77777777" w:rsidR="001B78F4" w:rsidRPr="009415F6" w:rsidRDefault="001B78F4" w:rsidP="00B96FC2">
      <w:pPr>
        <w:spacing w:before="120" w:after="60"/>
        <w:rPr>
          <w:rFonts w:ascii="Arial" w:hAnsi="Arial" w:cs="Arial"/>
        </w:rPr>
      </w:pPr>
      <w:r w:rsidRPr="009415F6">
        <w:rPr>
          <w:rFonts w:ascii="Arial" w:hAnsi="Arial" w:cs="Arial"/>
        </w:rPr>
        <w:t xml:space="preserve">Fire extinguishers and fire alarm systems are regularly tested in accordance with the manufacturer’s guidance. </w:t>
      </w:r>
    </w:p>
    <w:p w14:paraId="50FBC162" w14:textId="77777777" w:rsidR="001B78F4" w:rsidRPr="009415F6" w:rsidRDefault="001B78F4" w:rsidP="00B96FC2">
      <w:pPr>
        <w:spacing w:before="120" w:after="60"/>
        <w:rPr>
          <w:rFonts w:ascii="Arial" w:hAnsi="Arial" w:cs="Arial"/>
        </w:rPr>
      </w:pPr>
      <w:r w:rsidRPr="009415F6">
        <w:rPr>
          <w:rFonts w:ascii="Arial" w:hAnsi="Arial" w:cs="Arial"/>
        </w:rPr>
        <w:t>The headteacher will be responsible for arranging fire drills by liaising with Wexham Road Children’s Centre and Mighty Acorns Day Nursery</w:t>
      </w:r>
      <w:r w:rsidR="00B96FC2">
        <w:rPr>
          <w:rFonts w:ascii="Arial" w:hAnsi="Arial" w:cs="Arial"/>
        </w:rPr>
        <w:t xml:space="preserve">. The fire alarm will be tested </w:t>
      </w:r>
      <w:r w:rsidRPr="009415F6">
        <w:rPr>
          <w:rFonts w:ascii="Arial" w:hAnsi="Arial" w:cs="Arial"/>
        </w:rPr>
        <w:t xml:space="preserve">every week. </w:t>
      </w:r>
    </w:p>
    <w:p w14:paraId="6536B4D3" w14:textId="77777777" w:rsidR="001B78F4" w:rsidRPr="00B96FC2" w:rsidRDefault="001B78F4" w:rsidP="00B96FC2">
      <w:pPr>
        <w:pStyle w:val="ListParagraph"/>
        <w:numPr>
          <w:ilvl w:val="0"/>
          <w:numId w:val="16"/>
        </w:numPr>
        <w:shd w:val="clear" w:color="auto" w:fill="FFFFFF"/>
        <w:spacing w:before="240" w:after="60"/>
        <w:rPr>
          <w:rFonts w:ascii="Arial" w:hAnsi="Arial" w:cs="Arial"/>
          <w:b/>
          <w:bCs/>
          <w:u w:val="single"/>
        </w:rPr>
      </w:pPr>
      <w:r w:rsidRPr="00B96FC2">
        <w:rPr>
          <w:rFonts w:ascii="Arial" w:hAnsi="Arial" w:cs="Arial"/>
          <w:b/>
          <w:bCs/>
        </w:rPr>
        <w:t>General fire safety/Good housekeeping</w:t>
      </w:r>
    </w:p>
    <w:p w14:paraId="7EC3F5E3" w14:textId="77777777" w:rsidR="001B78F4" w:rsidRPr="009415F6" w:rsidRDefault="001B78F4" w:rsidP="00B96FC2">
      <w:pPr>
        <w:shd w:val="clear" w:color="auto" w:fill="FFFFFF"/>
        <w:spacing w:after="120"/>
        <w:rPr>
          <w:rFonts w:ascii="Arial" w:hAnsi="Arial" w:cs="Arial"/>
        </w:rPr>
      </w:pPr>
      <w:r w:rsidRPr="009415F6">
        <w:rPr>
          <w:rFonts w:ascii="Arial" w:hAnsi="Arial" w:cs="Arial"/>
        </w:rPr>
        <w:t>We take all steps possible to prevent fires occurring. All staff make it their responsibility to ensure that:</w:t>
      </w:r>
    </w:p>
    <w:p w14:paraId="3EBD139B" w14:textId="1A95FA5C" w:rsidR="001B78F4" w:rsidRPr="008B22D9" w:rsidRDefault="001F1606" w:rsidP="008B22D9">
      <w:pPr>
        <w:pStyle w:val="ListParagraph"/>
        <w:numPr>
          <w:ilvl w:val="0"/>
          <w:numId w:val="17"/>
        </w:numPr>
        <w:spacing w:before="120" w:after="60"/>
        <w:rPr>
          <w:rFonts w:ascii="Arial" w:hAnsi="Arial" w:cs="Arial"/>
        </w:rPr>
      </w:pPr>
      <w:r>
        <w:rPr>
          <w:rFonts w:ascii="Arial" w:hAnsi="Arial" w:cs="Arial"/>
        </w:rPr>
        <w:t>P</w:t>
      </w:r>
      <w:r w:rsidR="001B78F4" w:rsidRPr="008B22D9">
        <w:rPr>
          <w:rFonts w:ascii="Arial" w:hAnsi="Arial" w:cs="Arial"/>
        </w:rPr>
        <w:t>ower points are not overloaded with adaptors</w:t>
      </w:r>
      <w:r w:rsidR="001F4AE4">
        <w:rPr>
          <w:rFonts w:ascii="Arial" w:hAnsi="Arial" w:cs="Arial"/>
        </w:rPr>
        <w:t>.</w:t>
      </w:r>
    </w:p>
    <w:p w14:paraId="76A5EACF" w14:textId="5CBCD628" w:rsidR="001B78F4" w:rsidRPr="008B22D9" w:rsidRDefault="001F4AE4" w:rsidP="008B22D9">
      <w:pPr>
        <w:pStyle w:val="ListParagraph"/>
        <w:numPr>
          <w:ilvl w:val="0"/>
          <w:numId w:val="17"/>
        </w:numPr>
        <w:spacing w:before="120" w:after="60"/>
        <w:rPr>
          <w:rFonts w:ascii="Arial" w:hAnsi="Arial" w:cs="Arial"/>
        </w:rPr>
      </w:pPr>
      <w:r>
        <w:rPr>
          <w:rFonts w:ascii="Arial" w:hAnsi="Arial" w:cs="Arial"/>
        </w:rPr>
        <w:t>T</w:t>
      </w:r>
      <w:r w:rsidR="001B78F4" w:rsidRPr="008B22D9">
        <w:rPr>
          <w:rFonts w:ascii="Arial" w:hAnsi="Arial" w:cs="Arial"/>
        </w:rPr>
        <w:t>he school ‘Non Smoking’ policy is always observed</w:t>
      </w:r>
      <w:r>
        <w:rPr>
          <w:rFonts w:ascii="Arial" w:hAnsi="Arial" w:cs="Arial"/>
        </w:rPr>
        <w:t>.</w:t>
      </w:r>
    </w:p>
    <w:p w14:paraId="562E0EAB" w14:textId="3F3E29F7" w:rsidR="008B22D9" w:rsidRPr="008B22D9" w:rsidRDefault="001F4AE4" w:rsidP="008B22D9">
      <w:pPr>
        <w:pStyle w:val="ListParagraph"/>
        <w:numPr>
          <w:ilvl w:val="0"/>
          <w:numId w:val="17"/>
        </w:numPr>
        <w:spacing w:before="120" w:after="60"/>
        <w:rPr>
          <w:rFonts w:ascii="Arial" w:hAnsi="Arial" w:cs="Arial"/>
        </w:rPr>
      </w:pPr>
      <w:r>
        <w:rPr>
          <w:rFonts w:ascii="Arial" w:hAnsi="Arial" w:cs="Arial"/>
        </w:rPr>
        <w:t>A</w:t>
      </w:r>
      <w:r w:rsidR="001B78F4" w:rsidRPr="008B22D9">
        <w:rPr>
          <w:rFonts w:ascii="Arial" w:hAnsi="Arial" w:cs="Arial"/>
        </w:rPr>
        <w:t>ny potentially flammable materials are stored safely</w:t>
      </w:r>
      <w:r>
        <w:rPr>
          <w:rFonts w:ascii="Arial" w:hAnsi="Arial" w:cs="Arial"/>
        </w:rPr>
        <w:t>.</w:t>
      </w:r>
    </w:p>
    <w:p w14:paraId="3FF59F8C" w14:textId="36B17A00" w:rsidR="001B78F4" w:rsidRPr="008B22D9" w:rsidRDefault="001F4AE4" w:rsidP="008B22D9">
      <w:pPr>
        <w:pStyle w:val="ListParagraph"/>
        <w:numPr>
          <w:ilvl w:val="0"/>
          <w:numId w:val="17"/>
        </w:numPr>
        <w:spacing w:before="120" w:after="60"/>
        <w:rPr>
          <w:rFonts w:ascii="Arial" w:hAnsi="Arial" w:cs="Arial"/>
        </w:rPr>
      </w:pPr>
      <w:r>
        <w:rPr>
          <w:rFonts w:ascii="Arial" w:hAnsi="Arial" w:cs="Arial"/>
        </w:rPr>
        <w:t>F</w:t>
      </w:r>
      <w:r w:rsidR="001B78F4" w:rsidRPr="008B22D9">
        <w:rPr>
          <w:rFonts w:ascii="Arial" w:hAnsi="Arial" w:cs="Arial"/>
        </w:rPr>
        <w:t>ire doors/fire exits are not obstructed, are kept closed at all times and never propped</w:t>
      </w:r>
      <w:r w:rsidR="008B22D9" w:rsidRPr="008B22D9">
        <w:rPr>
          <w:rFonts w:ascii="Arial" w:hAnsi="Arial" w:cs="Arial"/>
        </w:rPr>
        <w:t xml:space="preserve"> o</w:t>
      </w:r>
      <w:r w:rsidR="001B78F4" w:rsidRPr="008B22D9">
        <w:rPr>
          <w:rFonts w:ascii="Arial" w:hAnsi="Arial" w:cs="Arial"/>
        </w:rPr>
        <w:t>pen</w:t>
      </w:r>
      <w:r w:rsidR="001F4A7D">
        <w:rPr>
          <w:rFonts w:ascii="Arial" w:hAnsi="Arial" w:cs="Arial"/>
        </w:rPr>
        <w:t>.</w:t>
      </w:r>
    </w:p>
    <w:p w14:paraId="4CF68724" w14:textId="4C8CB5E5" w:rsidR="001B78F4" w:rsidRPr="008B22D9" w:rsidRDefault="001F4A7D" w:rsidP="008B22D9">
      <w:pPr>
        <w:pStyle w:val="ListParagraph"/>
        <w:numPr>
          <w:ilvl w:val="0"/>
          <w:numId w:val="17"/>
        </w:numPr>
        <w:spacing w:before="120" w:after="60"/>
        <w:rPr>
          <w:rFonts w:ascii="Arial" w:hAnsi="Arial" w:cs="Arial"/>
        </w:rPr>
      </w:pPr>
      <w:r>
        <w:rPr>
          <w:rFonts w:ascii="Arial" w:hAnsi="Arial" w:cs="Arial"/>
        </w:rPr>
        <w:t>N</w:t>
      </w:r>
      <w:r w:rsidR="001B78F4" w:rsidRPr="008B22D9">
        <w:rPr>
          <w:rFonts w:ascii="Arial" w:hAnsi="Arial" w:cs="Arial"/>
        </w:rPr>
        <w:t>o locks are placed on any fire exits</w:t>
      </w:r>
      <w:r>
        <w:rPr>
          <w:rFonts w:ascii="Arial" w:hAnsi="Arial" w:cs="Arial"/>
        </w:rPr>
        <w:t>.</w:t>
      </w:r>
    </w:p>
    <w:p w14:paraId="28AB3C48" w14:textId="007A59EE" w:rsidR="001B78F4" w:rsidRPr="008B22D9" w:rsidRDefault="001F4A7D" w:rsidP="008B22D9">
      <w:pPr>
        <w:pStyle w:val="ListParagraph"/>
        <w:numPr>
          <w:ilvl w:val="0"/>
          <w:numId w:val="17"/>
        </w:numPr>
        <w:spacing w:before="120" w:after="60"/>
        <w:rPr>
          <w:rFonts w:ascii="Arial" w:hAnsi="Arial" w:cs="Arial"/>
        </w:rPr>
      </w:pPr>
      <w:r>
        <w:rPr>
          <w:rFonts w:ascii="Arial" w:hAnsi="Arial" w:cs="Arial"/>
        </w:rPr>
        <w:t>N</w:t>
      </w:r>
      <w:r w:rsidR="001B78F4" w:rsidRPr="008B22D9">
        <w:rPr>
          <w:rFonts w:ascii="Arial" w:hAnsi="Arial" w:cs="Arial"/>
        </w:rPr>
        <w:t>o flammable visual displays will hang from the ceiling in proximity to light fittings</w:t>
      </w:r>
      <w:r>
        <w:rPr>
          <w:rFonts w:ascii="Arial" w:hAnsi="Arial" w:cs="Arial"/>
        </w:rPr>
        <w:t>.</w:t>
      </w:r>
    </w:p>
    <w:p w14:paraId="4C346594" w14:textId="5C4DCAD5" w:rsidR="001B78F4" w:rsidRPr="008B22D9" w:rsidRDefault="001F4A7D" w:rsidP="008B22D9">
      <w:pPr>
        <w:pStyle w:val="ListParagraph"/>
        <w:numPr>
          <w:ilvl w:val="0"/>
          <w:numId w:val="17"/>
        </w:numPr>
        <w:spacing w:before="120" w:after="60"/>
        <w:rPr>
          <w:rFonts w:ascii="Arial" w:hAnsi="Arial" w:cs="Arial"/>
        </w:rPr>
      </w:pPr>
      <w:r>
        <w:rPr>
          <w:rFonts w:ascii="Arial" w:hAnsi="Arial" w:cs="Arial"/>
        </w:rPr>
        <w:t>T</w:t>
      </w:r>
      <w:r w:rsidR="001B78F4" w:rsidRPr="008B22D9">
        <w:rPr>
          <w:rFonts w:ascii="Arial" w:hAnsi="Arial" w:cs="Arial"/>
        </w:rPr>
        <w:t>he tops and fronts of heaters are kept clear</w:t>
      </w:r>
      <w:r>
        <w:rPr>
          <w:rFonts w:ascii="Arial" w:hAnsi="Arial" w:cs="Arial"/>
        </w:rPr>
        <w:t>.</w:t>
      </w:r>
    </w:p>
    <w:p w14:paraId="1129CD4A" w14:textId="63CC06FE" w:rsidR="001B78F4" w:rsidRPr="008B22D9" w:rsidRDefault="001F4A7D" w:rsidP="008B22D9">
      <w:pPr>
        <w:pStyle w:val="ListParagraph"/>
        <w:numPr>
          <w:ilvl w:val="0"/>
          <w:numId w:val="17"/>
        </w:numPr>
        <w:spacing w:before="120" w:after="60"/>
        <w:rPr>
          <w:rFonts w:ascii="Arial" w:hAnsi="Arial" w:cs="Arial"/>
        </w:rPr>
      </w:pPr>
      <w:r>
        <w:rPr>
          <w:rFonts w:ascii="Arial" w:hAnsi="Arial" w:cs="Arial"/>
        </w:rPr>
        <w:t>D</w:t>
      </w:r>
      <w:r w:rsidR="001B78F4" w:rsidRPr="008B22D9">
        <w:rPr>
          <w:rFonts w:ascii="Arial" w:hAnsi="Arial" w:cs="Arial"/>
        </w:rPr>
        <w:t>isplays will not be above heaters where possible, and securely fixed if this is unavoidable</w:t>
      </w:r>
      <w:r>
        <w:rPr>
          <w:rFonts w:ascii="Arial" w:hAnsi="Arial" w:cs="Arial"/>
        </w:rPr>
        <w:t>.</w:t>
      </w:r>
    </w:p>
    <w:p w14:paraId="0BB5404A" w14:textId="24C88808" w:rsidR="001B78F4" w:rsidRPr="008B22D9" w:rsidRDefault="001F4A7D" w:rsidP="008B22D9">
      <w:pPr>
        <w:pStyle w:val="ListParagraph"/>
        <w:numPr>
          <w:ilvl w:val="0"/>
          <w:numId w:val="17"/>
        </w:numPr>
        <w:spacing w:before="120" w:after="60"/>
        <w:rPr>
          <w:rFonts w:ascii="Arial" w:hAnsi="Arial" w:cs="Arial"/>
        </w:rPr>
      </w:pPr>
      <w:r>
        <w:rPr>
          <w:rFonts w:ascii="Arial" w:hAnsi="Arial" w:cs="Arial"/>
        </w:rPr>
        <w:t>C</w:t>
      </w:r>
      <w:r w:rsidR="001B78F4" w:rsidRPr="008B22D9">
        <w:rPr>
          <w:rFonts w:ascii="Arial" w:hAnsi="Arial" w:cs="Arial"/>
        </w:rPr>
        <w:t>ombustible materials e.g. paper, card, fabrics are not stored near to sockets or lights</w:t>
      </w:r>
      <w:r>
        <w:rPr>
          <w:rFonts w:ascii="Arial" w:hAnsi="Arial" w:cs="Arial"/>
        </w:rPr>
        <w:t>.</w:t>
      </w:r>
    </w:p>
    <w:p w14:paraId="43701765" w14:textId="691AA9C0" w:rsidR="001B78F4" w:rsidRPr="008B22D9" w:rsidRDefault="00A93BBC" w:rsidP="008B22D9">
      <w:pPr>
        <w:pStyle w:val="ListParagraph"/>
        <w:numPr>
          <w:ilvl w:val="0"/>
          <w:numId w:val="17"/>
        </w:numPr>
        <w:spacing w:before="120" w:after="60"/>
        <w:rPr>
          <w:rFonts w:ascii="Arial" w:hAnsi="Arial" w:cs="Arial"/>
        </w:rPr>
      </w:pPr>
      <w:r>
        <w:rPr>
          <w:rFonts w:ascii="Arial" w:hAnsi="Arial" w:cs="Arial"/>
        </w:rPr>
        <w:t>A</w:t>
      </w:r>
      <w:r w:rsidR="001B78F4" w:rsidRPr="008B22D9">
        <w:rPr>
          <w:rFonts w:ascii="Arial" w:hAnsi="Arial" w:cs="Arial"/>
        </w:rPr>
        <w:t>ll electrical items, plugs and cables are tested each year</w:t>
      </w:r>
      <w:r w:rsidR="00F850B3">
        <w:rPr>
          <w:rFonts w:ascii="Arial" w:hAnsi="Arial" w:cs="Arial"/>
        </w:rPr>
        <w:t>.</w:t>
      </w:r>
    </w:p>
    <w:p w14:paraId="3E3E6697" w14:textId="73929AE3" w:rsidR="001B78F4" w:rsidRDefault="00A93BBC" w:rsidP="008B22D9">
      <w:pPr>
        <w:pStyle w:val="ListParagraph"/>
        <w:numPr>
          <w:ilvl w:val="0"/>
          <w:numId w:val="17"/>
        </w:numPr>
        <w:spacing w:before="120" w:after="60"/>
        <w:rPr>
          <w:rFonts w:ascii="Arial" w:hAnsi="Arial" w:cs="Arial"/>
        </w:rPr>
      </w:pPr>
      <w:r>
        <w:rPr>
          <w:rFonts w:ascii="Arial" w:hAnsi="Arial" w:cs="Arial"/>
        </w:rPr>
        <w:t>A</w:t>
      </w:r>
      <w:r w:rsidR="001B78F4" w:rsidRPr="008B22D9">
        <w:rPr>
          <w:rFonts w:ascii="Arial" w:hAnsi="Arial" w:cs="Arial"/>
        </w:rPr>
        <w:t xml:space="preserve"> fire blanket is kept alongside all cookers</w:t>
      </w:r>
      <w:r w:rsidR="00F850B3">
        <w:rPr>
          <w:rFonts w:ascii="Arial" w:hAnsi="Arial" w:cs="Arial"/>
        </w:rPr>
        <w:t>.</w:t>
      </w:r>
    </w:p>
    <w:p w14:paraId="7AF29415" w14:textId="77777777" w:rsidR="008B22D9" w:rsidRPr="008B22D9" w:rsidRDefault="008B22D9" w:rsidP="008B22D9">
      <w:pPr>
        <w:pStyle w:val="ListParagraph"/>
        <w:spacing w:before="120" w:after="60"/>
        <w:rPr>
          <w:rFonts w:ascii="Arial" w:hAnsi="Arial" w:cs="Arial"/>
        </w:rPr>
      </w:pPr>
    </w:p>
    <w:p w14:paraId="4727D2AE" w14:textId="77777777" w:rsidR="001B78F4" w:rsidRPr="008B22D9" w:rsidRDefault="001B78F4" w:rsidP="008B22D9">
      <w:pPr>
        <w:pStyle w:val="ListParagraph"/>
        <w:numPr>
          <w:ilvl w:val="0"/>
          <w:numId w:val="16"/>
        </w:numPr>
        <w:shd w:val="clear" w:color="auto" w:fill="FFFFFF"/>
        <w:spacing w:before="240" w:after="60"/>
        <w:ind w:left="0" w:firstLine="0"/>
        <w:rPr>
          <w:rFonts w:ascii="Arial" w:hAnsi="Arial" w:cs="Arial"/>
          <w:b/>
          <w:bCs/>
        </w:rPr>
      </w:pPr>
      <w:r w:rsidRPr="008B22D9">
        <w:rPr>
          <w:rFonts w:ascii="Arial" w:hAnsi="Arial" w:cs="Arial"/>
          <w:b/>
          <w:bCs/>
        </w:rPr>
        <w:t>In the event of a fire an alarm will sound loudly</w:t>
      </w:r>
      <w:r w:rsidRPr="008B22D9">
        <w:rPr>
          <w:rFonts w:ascii="Arial" w:hAnsi="Arial" w:cs="Arial"/>
          <w:b/>
          <w:bCs/>
        </w:rPr>
        <w:br/>
      </w:r>
      <w:r w:rsidRPr="008B22D9">
        <w:rPr>
          <w:rFonts w:ascii="Arial" w:hAnsi="Arial" w:cs="Arial"/>
          <w:bCs/>
        </w:rPr>
        <w:t>Should a fire be discovered we will ensure that:</w:t>
      </w:r>
    </w:p>
    <w:p w14:paraId="5DCA2A29" w14:textId="7FDE0844" w:rsidR="001B78F4" w:rsidRPr="008B22D9" w:rsidRDefault="00F850B3" w:rsidP="008B22D9">
      <w:pPr>
        <w:pStyle w:val="ListParagraph"/>
        <w:numPr>
          <w:ilvl w:val="0"/>
          <w:numId w:val="18"/>
        </w:numPr>
        <w:spacing w:after="120"/>
        <w:rPr>
          <w:rFonts w:ascii="Arial" w:hAnsi="Arial" w:cs="Arial"/>
        </w:rPr>
      </w:pPr>
      <w:r>
        <w:rPr>
          <w:rFonts w:ascii="Arial" w:hAnsi="Arial" w:cs="Arial"/>
        </w:rPr>
        <w:t>A</w:t>
      </w:r>
      <w:r w:rsidR="001B78F4" w:rsidRPr="008B22D9">
        <w:rPr>
          <w:rFonts w:ascii="Arial" w:hAnsi="Arial" w:cs="Arial"/>
        </w:rPr>
        <w:t xml:space="preserve"> member of staff will immediately raise the alarm and the emergency services will be called at the earliest possible opportunity</w:t>
      </w:r>
      <w:r>
        <w:rPr>
          <w:rFonts w:ascii="Arial" w:hAnsi="Arial" w:cs="Arial"/>
        </w:rPr>
        <w:t>.</w:t>
      </w:r>
      <w:r w:rsidR="001B78F4" w:rsidRPr="008B22D9">
        <w:rPr>
          <w:rFonts w:ascii="Arial" w:hAnsi="Arial" w:cs="Arial"/>
        </w:rPr>
        <w:t xml:space="preserve"> </w:t>
      </w:r>
    </w:p>
    <w:p w14:paraId="2FC055A4" w14:textId="2A99C93E" w:rsidR="001B78F4" w:rsidRPr="008B22D9" w:rsidRDefault="00F850B3" w:rsidP="008B22D9">
      <w:pPr>
        <w:pStyle w:val="ListParagraph"/>
        <w:numPr>
          <w:ilvl w:val="0"/>
          <w:numId w:val="18"/>
        </w:numPr>
        <w:spacing w:after="120"/>
        <w:rPr>
          <w:rFonts w:ascii="Arial" w:hAnsi="Arial" w:cs="Arial"/>
        </w:rPr>
      </w:pPr>
      <w:r>
        <w:rPr>
          <w:rFonts w:ascii="Arial" w:hAnsi="Arial" w:cs="Arial"/>
        </w:rPr>
        <w:t>A</w:t>
      </w:r>
      <w:r w:rsidR="001B78F4" w:rsidRPr="008B22D9">
        <w:rPr>
          <w:rFonts w:ascii="Arial" w:hAnsi="Arial" w:cs="Arial"/>
        </w:rPr>
        <w:t>ll children will be immediately escorted out of the building to the assembly point using the nearest marked exit in a calm, safe manner; (See appendix A and B for escape route plans.) If the fire is located in the plant room this needs to be communicated to Mighty Acorns Day Nursery and Wexham Road Children’s Centre so that escape route B can be used.</w:t>
      </w:r>
    </w:p>
    <w:p w14:paraId="00A239E4" w14:textId="44B7B437" w:rsidR="001B78F4" w:rsidRDefault="00F850B3" w:rsidP="008B22D9">
      <w:pPr>
        <w:pStyle w:val="ListParagraph"/>
        <w:numPr>
          <w:ilvl w:val="0"/>
          <w:numId w:val="18"/>
        </w:numPr>
        <w:spacing w:after="120"/>
        <w:rPr>
          <w:rFonts w:ascii="Arial" w:hAnsi="Arial" w:cs="Arial"/>
        </w:rPr>
      </w:pPr>
      <w:r>
        <w:rPr>
          <w:rFonts w:ascii="Arial" w:hAnsi="Arial" w:cs="Arial"/>
        </w:rPr>
        <w:t>T</w:t>
      </w:r>
      <w:r w:rsidR="001B78F4" w:rsidRPr="008B22D9">
        <w:rPr>
          <w:rFonts w:ascii="Arial" w:hAnsi="Arial" w:cs="Arial"/>
        </w:rPr>
        <w:t>he staff members inside the Nursery will</w:t>
      </w:r>
      <w:r w:rsidR="008B22D9">
        <w:rPr>
          <w:rFonts w:ascii="Arial" w:hAnsi="Arial" w:cs="Arial"/>
        </w:rPr>
        <w:t xml:space="preserve"> check the toilets and other small</w:t>
      </w:r>
      <w:r w:rsidR="001B78F4" w:rsidRPr="008B22D9">
        <w:rPr>
          <w:rFonts w:ascii="Arial" w:hAnsi="Arial" w:cs="Arial"/>
        </w:rPr>
        <w:t xml:space="preserve"> rooms while exiting</w:t>
      </w:r>
      <w:r>
        <w:rPr>
          <w:rFonts w:ascii="Arial" w:hAnsi="Arial" w:cs="Arial"/>
        </w:rPr>
        <w:t>.</w:t>
      </w:r>
    </w:p>
    <w:p w14:paraId="756E014B" w14:textId="77777777" w:rsidR="00030B5D" w:rsidRPr="008B22D9" w:rsidRDefault="00030B5D" w:rsidP="00030B5D">
      <w:pPr>
        <w:pStyle w:val="ListParagraph"/>
        <w:numPr>
          <w:ilvl w:val="0"/>
          <w:numId w:val="18"/>
        </w:numPr>
        <w:spacing w:after="120"/>
        <w:rPr>
          <w:rFonts w:ascii="Arial" w:hAnsi="Arial" w:cs="Arial"/>
        </w:rPr>
      </w:pPr>
      <w:r>
        <w:rPr>
          <w:rFonts w:ascii="Arial" w:hAnsi="Arial" w:cs="Arial"/>
        </w:rPr>
        <w:t>T</w:t>
      </w:r>
      <w:r w:rsidRPr="008B22D9">
        <w:rPr>
          <w:rFonts w:ascii="Arial" w:hAnsi="Arial" w:cs="Arial"/>
        </w:rPr>
        <w:t>he entire premises will be checked by a member of the senior leadership team providing that this does not put anyone at risk</w:t>
      </w:r>
      <w:r>
        <w:rPr>
          <w:rFonts w:ascii="Arial" w:hAnsi="Arial" w:cs="Arial"/>
        </w:rPr>
        <w:t>.</w:t>
      </w:r>
      <w:r w:rsidRPr="008B22D9">
        <w:rPr>
          <w:rFonts w:ascii="Arial" w:hAnsi="Arial" w:cs="Arial"/>
        </w:rPr>
        <w:t xml:space="preserve"> </w:t>
      </w:r>
    </w:p>
    <w:p w14:paraId="183480C0" w14:textId="77777777" w:rsidR="00030B5D" w:rsidRPr="008B22D9" w:rsidRDefault="00030B5D" w:rsidP="00030B5D">
      <w:pPr>
        <w:pStyle w:val="ListParagraph"/>
        <w:numPr>
          <w:ilvl w:val="0"/>
          <w:numId w:val="18"/>
        </w:numPr>
        <w:spacing w:after="120"/>
        <w:rPr>
          <w:rFonts w:ascii="Arial" w:hAnsi="Arial" w:cs="Arial"/>
        </w:rPr>
      </w:pPr>
      <w:r>
        <w:rPr>
          <w:rFonts w:ascii="Arial" w:hAnsi="Arial" w:cs="Arial"/>
        </w:rPr>
        <w:t>T</w:t>
      </w:r>
      <w:r w:rsidRPr="008B22D9">
        <w:rPr>
          <w:rFonts w:ascii="Arial" w:hAnsi="Arial" w:cs="Arial"/>
        </w:rPr>
        <w:t>he senior most member of staff will inform the campus school that an evacuation is taking place as a resu</w:t>
      </w:r>
      <w:r>
        <w:rPr>
          <w:rFonts w:ascii="Arial" w:hAnsi="Arial" w:cs="Arial"/>
        </w:rPr>
        <w:t>lt of the fire alarm going off.</w:t>
      </w:r>
    </w:p>
    <w:p w14:paraId="313C0BCF" w14:textId="77777777" w:rsidR="00030B5D" w:rsidRPr="008B22D9" w:rsidRDefault="00030B5D" w:rsidP="00030B5D">
      <w:pPr>
        <w:pStyle w:val="ListParagraph"/>
        <w:numPr>
          <w:ilvl w:val="0"/>
          <w:numId w:val="18"/>
        </w:numPr>
        <w:spacing w:after="120"/>
        <w:rPr>
          <w:rFonts w:ascii="Arial" w:hAnsi="Arial" w:cs="Arial"/>
        </w:rPr>
      </w:pPr>
      <w:r>
        <w:rPr>
          <w:rFonts w:ascii="Arial" w:hAnsi="Arial" w:cs="Arial"/>
        </w:rPr>
        <w:t>O</w:t>
      </w:r>
      <w:r w:rsidRPr="008B22D9">
        <w:rPr>
          <w:rFonts w:ascii="Arial" w:hAnsi="Arial" w:cs="Arial"/>
        </w:rPr>
        <w:t>n exiting the building, where possible, staff will close all accessible doors and windows to prevent the spread of fire</w:t>
      </w:r>
      <w:r>
        <w:rPr>
          <w:rFonts w:ascii="Arial" w:hAnsi="Arial" w:cs="Arial"/>
        </w:rPr>
        <w:t>.</w:t>
      </w:r>
    </w:p>
    <w:p w14:paraId="72A466C7" w14:textId="77777777" w:rsidR="00202A14" w:rsidRPr="008B22D9" w:rsidRDefault="00202A14" w:rsidP="00202A14">
      <w:pPr>
        <w:pStyle w:val="ListParagraph"/>
        <w:numPr>
          <w:ilvl w:val="0"/>
          <w:numId w:val="18"/>
        </w:numPr>
        <w:spacing w:after="120"/>
        <w:rPr>
          <w:rFonts w:ascii="Arial" w:hAnsi="Arial" w:cs="Arial"/>
        </w:rPr>
      </w:pPr>
      <w:r>
        <w:rPr>
          <w:rFonts w:ascii="Arial" w:hAnsi="Arial" w:cs="Arial"/>
        </w:rPr>
        <w:t>N</w:t>
      </w:r>
      <w:r w:rsidRPr="008B22D9">
        <w:rPr>
          <w:rFonts w:ascii="Arial" w:hAnsi="Arial" w:cs="Arial"/>
        </w:rPr>
        <w:t>o attempt will be made to collect personal belongings or to re-enter the building after evacuation</w:t>
      </w:r>
      <w:r>
        <w:rPr>
          <w:rFonts w:ascii="Arial" w:hAnsi="Arial" w:cs="Arial"/>
        </w:rPr>
        <w:t>.</w:t>
      </w:r>
      <w:r w:rsidRPr="008B22D9">
        <w:rPr>
          <w:rFonts w:ascii="Arial" w:hAnsi="Arial" w:cs="Arial"/>
        </w:rPr>
        <w:t xml:space="preserve"> </w:t>
      </w:r>
    </w:p>
    <w:p w14:paraId="56898988" w14:textId="77777777" w:rsidR="00030B5D" w:rsidRDefault="00030B5D" w:rsidP="00030B5D">
      <w:pPr>
        <w:pStyle w:val="ListParagraph"/>
        <w:spacing w:after="120"/>
        <w:rPr>
          <w:rFonts w:ascii="Arial" w:hAnsi="Arial" w:cs="Arial"/>
        </w:rPr>
      </w:pPr>
    </w:p>
    <w:p w14:paraId="1AA921F8" w14:textId="363CFF32" w:rsidR="006669AD" w:rsidRPr="008B22D9" w:rsidRDefault="006669AD" w:rsidP="008B22D9">
      <w:pPr>
        <w:pStyle w:val="ListParagraph"/>
        <w:numPr>
          <w:ilvl w:val="0"/>
          <w:numId w:val="18"/>
        </w:numPr>
        <w:spacing w:after="120"/>
        <w:rPr>
          <w:rFonts w:ascii="Arial" w:hAnsi="Arial" w:cs="Arial"/>
        </w:rPr>
      </w:pPr>
      <w:r>
        <w:rPr>
          <w:rFonts w:ascii="Arial" w:hAnsi="Arial" w:cs="Arial"/>
        </w:rPr>
        <w:t>Once at the assembly point key worker staff will be responsible for ensuring their groups are assembled and registered</w:t>
      </w:r>
      <w:r w:rsidR="00154FFC">
        <w:rPr>
          <w:rFonts w:ascii="Arial" w:hAnsi="Arial" w:cs="Arial"/>
        </w:rPr>
        <w:t>. They must assemble</w:t>
      </w:r>
      <w:r>
        <w:rPr>
          <w:rFonts w:ascii="Arial" w:hAnsi="Arial" w:cs="Arial"/>
        </w:rPr>
        <w:t xml:space="preserve"> at their designated signposted position</w:t>
      </w:r>
      <w:r w:rsidR="00154FFC">
        <w:rPr>
          <w:rFonts w:ascii="Arial" w:hAnsi="Arial" w:cs="Arial"/>
        </w:rPr>
        <w:t xml:space="preserve"> and register children</w:t>
      </w:r>
      <w:r>
        <w:rPr>
          <w:rFonts w:ascii="Arial" w:hAnsi="Arial" w:cs="Arial"/>
        </w:rPr>
        <w:t xml:space="preserve"> using the </w:t>
      </w:r>
      <w:r w:rsidR="00154FFC">
        <w:rPr>
          <w:rFonts w:ascii="Arial" w:hAnsi="Arial" w:cs="Arial"/>
        </w:rPr>
        <w:t xml:space="preserve">office live updated paper registration document. (iPads do not always connect to the </w:t>
      </w:r>
      <w:r w:rsidR="00030B5D">
        <w:rPr>
          <w:rFonts w:ascii="Arial" w:hAnsi="Arial" w:cs="Arial"/>
        </w:rPr>
        <w:t>WIFI and cannot be relied upon</w:t>
      </w:r>
      <w:r w:rsidR="00154FFC">
        <w:rPr>
          <w:rFonts w:ascii="Arial" w:hAnsi="Arial" w:cs="Arial"/>
        </w:rPr>
        <w:t>)</w:t>
      </w:r>
      <w:r w:rsidR="00030B5D">
        <w:rPr>
          <w:rFonts w:ascii="Arial" w:hAnsi="Arial" w:cs="Arial"/>
        </w:rPr>
        <w:t>.</w:t>
      </w:r>
    </w:p>
    <w:p w14:paraId="3AA0C7D8" w14:textId="3DF9811E" w:rsidR="001B78F4" w:rsidRPr="008B22D9" w:rsidRDefault="00F850B3" w:rsidP="008B22D9">
      <w:pPr>
        <w:pStyle w:val="ListParagraph"/>
        <w:numPr>
          <w:ilvl w:val="0"/>
          <w:numId w:val="18"/>
        </w:numPr>
        <w:spacing w:after="120"/>
        <w:rPr>
          <w:rFonts w:ascii="Arial" w:hAnsi="Arial" w:cs="Arial"/>
        </w:rPr>
      </w:pPr>
      <w:r>
        <w:rPr>
          <w:rFonts w:ascii="Arial" w:hAnsi="Arial" w:cs="Arial"/>
        </w:rPr>
        <w:t>R</w:t>
      </w:r>
      <w:r w:rsidR="001B78F4" w:rsidRPr="008B22D9">
        <w:rPr>
          <w:rFonts w:ascii="Arial" w:hAnsi="Arial" w:cs="Arial"/>
        </w:rPr>
        <w:t xml:space="preserve">eception staff will take the </w:t>
      </w:r>
      <w:r w:rsidR="008B22D9" w:rsidRPr="008B22D9">
        <w:rPr>
          <w:rFonts w:ascii="Arial" w:hAnsi="Arial" w:cs="Arial"/>
        </w:rPr>
        <w:t xml:space="preserve">staff sign in sheet, a </w:t>
      </w:r>
      <w:r w:rsidRPr="008B22D9">
        <w:rPr>
          <w:rFonts w:ascii="Arial" w:hAnsi="Arial" w:cs="Arial"/>
        </w:rPr>
        <w:t>key group</w:t>
      </w:r>
      <w:r w:rsidR="008B22D9" w:rsidRPr="008B22D9">
        <w:rPr>
          <w:rFonts w:ascii="Arial" w:hAnsi="Arial" w:cs="Arial"/>
        </w:rPr>
        <w:t xml:space="preserve"> list </w:t>
      </w:r>
      <w:r w:rsidR="001B78F4" w:rsidRPr="008B22D9">
        <w:rPr>
          <w:rFonts w:ascii="Arial" w:hAnsi="Arial" w:cs="Arial"/>
        </w:rPr>
        <w:t>and a first aid kit to the designated meeting point.</w:t>
      </w:r>
    </w:p>
    <w:p w14:paraId="5075E2E2" w14:textId="77777777" w:rsidR="00202A14" w:rsidRDefault="00F850B3" w:rsidP="008B22D9">
      <w:pPr>
        <w:pStyle w:val="ListParagraph"/>
        <w:numPr>
          <w:ilvl w:val="0"/>
          <w:numId w:val="18"/>
        </w:numPr>
        <w:spacing w:after="120"/>
        <w:rPr>
          <w:rFonts w:ascii="Arial" w:hAnsi="Arial" w:cs="Arial"/>
        </w:rPr>
      </w:pPr>
      <w:r>
        <w:rPr>
          <w:rFonts w:ascii="Arial" w:hAnsi="Arial" w:cs="Arial"/>
        </w:rPr>
        <w:t>T</w:t>
      </w:r>
      <w:r w:rsidR="001B78F4" w:rsidRPr="008B22D9">
        <w:rPr>
          <w:rFonts w:ascii="Arial" w:hAnsi="Arial" w:cs="Arial"/>
        </w:rPr>
        <w:t>he register</w:t>
      </w:r>
      <w:r w:rsidR="00030B5D">
        <w:rPr>
          <w:rFonts w:ascii="Arial" w:hAnsi="Arial" w:cs="Arial"/>
        </w:rPr>
        <w:t>s</w:t>
      </w:r>
      <w:r w:rsidR="001B78F4" w:rsidRPr="008B22D9">
        <w:rPr>
          <w:rFonts w:ascii="Arial" w:hAnsi="Arial" w:cs="Arial"/>
        </w:rPr>
        <w:t xml:space="preserve"> will be called and all children and staff accounted for.</w:t>
      </w:r>
    </w:p>
    <w:p w14:paraId="4BF0B670" w14:textId="77777777" w:rsidR="00202A14" w:rsidRDefault="00202A14" w:rsidP="00202A14">
      <w:pPr>
        <w:pStyle w:val="ListParagraph"/>
        <w:numPr>
          <w:ilvl w:val="0"/>
          <w:numId w:val="18"/>
        </w:numPr>
        <w:spacing w:after="120"/>
        <w:rPr>
          <w:rFonts w:ascii="Arial" w:hAnsi="Arial" w:cs="Arial"/>
        </w:rPr>
      </w:pPr>
      <w:r>
        <w:rPr>
          <w:rFonts w:ascii="Arial" w:hAnsi="Arial" w:cs="Arial"/>
        </w:rPr>
        <w:t xml:space="preserve">Key workers will raise their arm in the air to signify their group is all present. Should there be a problem they will hold their arms up in a cross formation. The Teaching Assistants will inform the fire warden who is missing. </w:t>
      </w:r>
    </w:p>
    <w:p w14:paraId="115AFD06" w14:textId="77777777" w:rsidR="00202A14" w:rsidRDefault="00202A14" w:rsidP="00202A14">
      <w:pPr>
        <w:pStyle w:val="ListParagraph"/>
        <w:numPr>
          <w:ilvl w:val="0"/>
          <w:numId w:val="18"/>
        </w:numPr>
        <w:spacing w:after="120"/>
        <w:rPr>
          <w:rFonts w:ascii="Arial" w:hAnsi="Arial" w:cs="Arial"/>
        </w:rPr>
      </w:pPr>
      <w:r>
        <w:rPr>
          <w:rFonts w:ascii="Arial" w:hAnsi="Arial" w:cs="Arial"/>
        </w:rPr>
        <w:t>A</w:t>
      </w:r>
      <w:r w:rsidR="001B78F4" w:rsidRPr="00202A14">
        <w:rPr>
          <w:rFonts w:ascii="Arial" w:hAnsi="Arial" w:cs="Arial"/>
        </w:rPr>
        <w:t xml:space="preserve"> member of the admin staff is responsible for </w:t>
      </w:r>
      <w:r w:rsidR="00154FFC" w:rsidRPr="00202A14">
        <w:rPr>
          <w:rFonts w:ascii="Arial" w:hAnsi="Arial" w:cs="Arial"/>
        </w:rPr>
        <w:t>registering</w:t>
      </w:r>
      <w:r w:rsidR="001B78F4" w:rsidRPr="00202A14">
        <w:rPr>
          <w:rFonts w:ascii="Arial" w:hAnsi="Arial" w:cs="Arial"/>
        </w:rPr>
        <w:t xml:space="preserve"> the staff/visitor/contractor register. </w:t>
      </w:r>
    </w:p>
    <w:p w14:paraId="754D43B5" w14:textId="0A9449CF" w:rsidR="001B78F4" w:rsidRPr="00202A14" w:rsidRDefault="001B78F4" w:rsidP="00202A14">
      <w:pPr>
        <w:pStyle w:val="ListParagraph"/>
        <w:numPr>
          <w:ilvl w:val="0"/>
          <w:numId w:val="18"/>
        </w:numPr>
        <w:spacing w:after="120"/>
        <w:rPr>
          <w:rFonts w:ascii="Arial" w:hAnsi="Arial" w:cs="Arial"/>
        </w:rPr>
      </w:pPr>
      <w:r w:rsidRPr="00202A14">
        <w:rPr>
          <w:rFonts w:ascii="Arial" w:hAnsi="Arial" w:cs="Arial"/>
        </w:rPr>
        <w:t>If any person is missing from the register</w:t>
      </w:r>
      <w:r w:rsidR="00202A14">
        <w:rPr>
          <w:rFonts w:ascii="Arial" w:hAnsi="Arial" w:cs="Arial"/>
        </w:rPr>
        <w:t>s</w:t>
      </w:r>
      <w:r w:rsidRPr="00202A14">
        <w:rPr>
          <w:rFonts w:ascii="Arial" w:hAnsi="Arial" w:cs="Arial"/>
        </w:rPr>
        <w:t xml:space="preserve">, the emergency services will be informed immediately. If for any reason the register is not to hand, a member of the </w:t>
      </w:r>
      <w:r w:rsidR="008B22D9" w:rsidRPr="00202A14">
        <w:rPr>
          <w:rFonts w:ascii="Arial" w:hAnsi="Arial" w:cs="Arial"/>
        </w:rPr>
        <w:t>admin team should provide a key</w:t>
      </w:r>
      <w:r w:rsidR="00202A14">
        <w:rPr>
          <w:rFonts w:ascii="Arial" w:hAnsi="Arial" w:cs="Arial"/>
        </w:rPr>
        <w:t xml:space="preserve"> </w:t>
      </w:r>
      <w:r w:rsidR="008B22D9" w:rsidRPr="00202A14">
        <w:rPr>
          <w:rFonts w:ascii="Arial" w:hAnsi="Arial" w:cs="Arial"/>
        </w:rPr>
        <w:t>group list to key</w:t>
      </w:r>
      <w:r w:rsidR="00202A14">
        <w:rPr>
          <w:rFonts w:ascii="Arial" w:hAnsi="Arial" w:cs="Arial"/>
        </w:rPr>
        <w:t xml:space="preserve"> </w:t>
      </w:r>
      <w:r w:rsidR="008B22D9" w:rsidRPr="00202A14">
        <w:rPr>
          <w:rFonts w:ascii="Arial" w:hAnsi="Arial" w:cs="Arial"/>
        </w:rPr>
        <w:t>workers</w:t>
      </w:r>
      <w:r w:rsidR="00202A14">
        <w:rPr>
          <w:rFonts w:ascii="Arial" w:hAnsi="Arial" w:cs="Arial"/>
        </w:rPr>
        <w:t>.</w:t>
      </w:r>
    </w:p>
    <w:p w14:paraId="302B65CD" w14:textId="356ECCBD" w:rsidR="001B78F4" w:rsidRPr="008B22D9" w:rsidRDefault="00202A14" w:rsidP="008B22D9">
      <w:pPr>
        <w:pStyle w:val="ListParagraph"/>
        <w:numPr>
          <w:ilvl w:val="0"/>
          <w:numId w:val="18"/>
        </w:numPr>
        <w:spacing w:before="120" w:after="60"/>
        <w:rPr>
          <w:rFonts w:ascii="Arial" w:hAnsi="Arial" w:cs="Arial"/>
        </w:rPr>
      </w:pPr>
      <w:r>
        <w:rPr>
          <w:rFonts w:ascii="Arial" w:hAnsi="Arial" w:cs="Arial"/>
        </w:rPr>
        <w:t>A</w:t>
      </w:r>
      <w:r w:rsidR="001B78F4" w:rsidRPr="008B22D9">
        <w:rPr>
          <w:rFonts w:ascii="Arial" w:hAnsi="Arial" w:cs="Arial"/>
        </w:rPr>
        <w:t xml:space="preserve"> member of staff’s first duty is to look after the children, which means evacuating the building. No attempt should be made to fight the fire until their safety is ensured, and then only if this is possible without exposing any person to risk.</w:t>
      </w:r>
    </w:p>
    <w:p w14:paraId="0BED2472" w14:textId="532E5381" w:rsidR="001B78F4" w:rsidRPr="008B22D9" w:rsidRDefault="001B78F4" w:rsidP="008B22D9">
      <w:pPr>
        <w:pStyle w:val="ListParagraph"/>
        <w:numPr>
          <w:ilvl w:val="0"/>
          <w:numId w:val="18"/>
        </w:numPr>
        <w:spacing w:before="120" w:after="60"/>
        <w:rPr>
          <w:rFonts w:ascii="Arial" w:hAnsi="Arial" w:cs="Arial"/>
        </w:rPr>
      </w:pPr>
      <w:r w:rsidRPr="008B22D9">
        <w:rPr>
          <w:rFonts w:ascii="Arial" w:hAnsi="Arial" w:cs="Arial"/>
        </w:rPr>
        <w:t xml:space="preserve">The responsible </w:t>
      </w:r>
      <w:r w:rsidR="00202A14">
        <w:rPr>
          <w:rFonts w:ascii="Arial" w:hAnsi="Arial" w:cs="Arial"/>
        </w:rPr>
        <w:t>F</w:t>
      </w:r>
      <w:r w:rsidRPr="008B22D9">
        <w:rPr>
          <w:rFonts w:ascii="Arial" w:hAnsi="Arial" w:cs="Arial"/>
        </w:rPr>
        <w:t xml:space="preserve">ire Warden is the </w:t>
      </w:r>
      <w:r w:rsidR="00202A14">
        <w:rPr>
          <w:rFonts w:ascii="Arial" w:hAnsi="Arial" w:cs="Arial"/>
        </w:rPr>
        <w:t>c</w:t>
      </w:r>
      <w:r w:rsidRPr="008B22D9">
        <w:rPr>
          <w:rFonts w:ascii="Arial" w:hAnsi="Arial" w:cs="Arial"/>
        </w:rPr>
        <w:t>aretaker (if on site)</w:t>
      </w:r>
      <w:r w:rsidR="00007EB9">
        <w:rPr>
          <w:rFonts w:ascii="Arial" w:hAnsi="Arial" w:cs="Arial"/>
        </w:rPr>
        <w:t>.</w:t>
      </w:r>
      <w:r w:rsidRPr="008B22D9">
        <w:rPr>
          <w:rFonts w:ascii="Arial" w:hAnsi="Arial" w:cs="Arial"/>
        </w:rPr>
        <w:t xml:space="preserve"> </w:t>
      </w:r>
      <w:r w:rsidR="00202A14" w:rsidRPr="008B22D9">
        <w:rPr>
          <w:rFonts w:ascii="Arial" w:hAnsi="Arial" w:cs="Arial"/>
        </w:rPr>
        <w:t>Alternat</w:t>
      </w:r>
      <w:r w:rsidR="00202A14">
        <w:rPr>
          <w:rFonts w:ascii="Arial" w:hAnsi="Arial" w:cs="Arial"/>
        </w:rPr>
        <w:t>ively,</w:t>
      </w:r>
      <w:r w:rsidR="008B22D9">
        <w:rPr>
          <w:rFonts w:ascii="Arial" w:hAnsi="Arial" w:cs="Arial"/>
        </w:rPr>
        <w:t xml:space="preserve"> the </w:t>
      </w:r>
      <w:r w:rsidR="00202A14">
        <w:rPr>
          <w:rFonts w:ascii="Arial" w:hAnsi="Arial" w:cs="Arial"/>
        </w:rPr>
        <w:t>h</w:t>
      </w:r>
      <w:r w:rsidR="008B22D9">
        <w:rPr>
          <w:rFonts w:ascii="Arial" w:hAnsi="Arial" w:cs="Arial"/>
        </w:rPr>
        <w:t xml:space="preserve">eadteacher, </w:t>
      </w:r>
      <w:r w:rsidR="00202A14">
        <w:rPr>
          <w:rFonts w:ascii="Arial" w:hAnsi="Arial" w:cs="Arial"/>
        </w:rPr>
        <w:t>d</w:t>
      </w:r>
      <w:r w:rsidR="008B22D9">
        <w:rPr>
          <w:rFonts w:ascii="Arial" w:hAnsi="Arial" w:cs="Arial"/>
        </w:rPr>
        <w:t xml:space="preserve">eputy </w:t>
      </w:r>
      <w:r w:rsidR="00202A14">
        <w:rPr>
          <w:rFonts w:ascii="Arial" w:hAnsi="Arial" w:cs="Arial"/>
        </w:rPr>
        <w:t>h</w:t>
      </w:r>
      <w:r w:rsidR="008B22D9">
        <w:rPr>
          <w:rFonts w:ascii="Arial" w:hAnsi="Arial" w:cs="Arial"/>
        </w:rPr>
        <w:t xml:space="preserve">ead, </w:t>
      </w:r>
      <w:r w:rsidR="00202A14">
        <w:rPr>
          <w:rFonts w:ascii="Arial" w:hAnsi="Arial" w:cs="Arial"/>
        </w:rPr>
        <w:t>t</w:t>
      </w:r>
      <w:r w:rsidRPr="008B22D9">
        <w:rPr>
          <w:rFonts w:ascii="Arial" w:hAnsi="Arial" w:cs="Arial"/>
        </w:rPr>
        <w:t>eacher or a member of the admin staff will assume responsibility.</w:t>
      </w:r>
    </w:p>
    <w:p w14:paraId="239BDB05" w14:textId="77777777" w:rsidR="001B78F4" w:rsidRPr="009415F6" w:rsidRDefault="001B78F4" w:rsidP="008B22D9">
      <w:pPr>
        <w:pStyle w:val="Heading2"/>
        <w:numPr>
          <w:ilvl w:val="0"/>
          <w:numId w:val="16"/>
        </w:numPr>
        <w:rPr>
          <w:rFonts w:ascii="Arial" w:hAnsi="Arial" w:cs="Arial"/>
          <w:color w:val="auto"/>
          <w:sz w:val="22"/>
          <w:szCs w:val="22"/>
          <w:u w:val="single"/>
        </w:rPr>
      </w:pPr>
      <w:r w:rsidRPr="009415F6">
        <w:rPr>
          <w:rFonts w:ascii="Arial" w:hAnsi="Arial" w:cs="Arial"/>
          <w:color w:val="auto"/>
          <w:sz w:val="22"/>
          <w:szCs w:val="22"/>
        </w:rPr>
        <w:t>Evacuation of disabled children/persons</w:t>
      </w:r>
      <w:r w:rsidRPr="009415F6">
        <w:rPr>
          <w:rFonts w:ascii="Arial" w:hAnsi="Arial" w:cs="Arial"/>
          <w:color w:val="auto"/>
          <w:sz w:val="22"/>
          <w:szCs w:val="22"/>
          <w:u w:val="single"/>
        </w:rPr>
        <w:t xml:space="preserve"> </w:t>
      </w:r>
    </w:p>
    <w:p w14:paraId="2D2E0BBC" w14:textId="5C6418EC" w:rsidR="001B78F4" w:rsidRPr="009415F6" w:rsidRDefault="00202A14" w:rsidP="008B22D9">
      <w:pPr>
        <w:shd w:val="clear" w:color="auto" w:fill="FFFFFF"/>
        <w:spacing w:after="120"/>
        <w:rPr>
          <w:rFonts w:ascii="Arial" w:hAnsi="Arial" w:cs="Arial"/>
        </w:rPr>
      </w:pPr>
      <w:r w:rsidRPr="009415F6">
        <w:rPr>
          <w:rFonts w:ascii="Arial" w:hAnsi="Arial" w:cs="Arial"/>
        </w:rPr>
        <w:t>Two-year-olds</w:t>
      </w:r>
      <w:r w:rsidR="001B78F4" w:rsidRPr="009415F6">
        <w:rPr>
          <w:rFonts w:ascii="Arial" w:hAnsi="Arial" w:cs="Arial"/>
        </w:rPr>
        <w:t xml:space="preserve"> and children with special educational needs and disabilities may need extra support when evacuating. Some of these children may have an adult working with them who will support the evacuation. If the child is not supported by one particular adult at that time it is the responsibility of keyworkers to ensure that they are supported with evacuation. </w:t>
      </w:r>
    </w:p>
    <w:p w14:paraId="5A84F89F" w14:textId="77777777" w:rsidR="001B78F4" w:rsidRPr="009415F6" w:rsidRDefault="001B78F4" w:rsidP="008B22D9">
      <w:pPr>
        <w:pStyle w:val="Heading2"/>
        <w:numPr>
          <w:ilvl w:val="0"/>
          <w:numId w:val="16"/>
        </w:numPr>
        <w:rPr>
          <w:rFonts w:ascii="Arial" w:hAnsi="Arial" w:cs="Arial"/>
          <w:color w:val="auto"/>
          <w:sz w:val="22"/>
          <w:szCs w:val="22"/>
        </w:rPr>
      </w:pPr>
      <w:r w:rsidRPr="009415F6">
        <w:rPr>
          <w:rFonts w:ascii="Arial" w:hAnsi="Arial" w:cs="Arial"/>
          <w:color w:val="auto"/>
          <w:sz w:val="22"/>
          <w:szCs w:val="22"/>
        </w:rPr>
        <w:t xml:space="preserve">Monitoring and review </w:t>
      </w:r>
    </w:p>
    <w:p w14:paraId="3A42D6FC" w14:textId="77777777" w:rsidR="001B78F4" w:rsidRPr="009415F6" w:rsidRDefault="001B78F4" w:rsidP="008B22D9">
      <w:pPr>
        <w:shd w:val="clear" w:color="auto" w:fill="FFFFFF"/>
        <w:spacing w:after="120" w:line="360" w:lineRule="auto"/>
        <w:rPr>
          <w:rFonts w:ascii="Arial" w:hAnsi="Arial" w:cs="Arial"/>
        </w:rPr>
      </w:pPr>
      <w:r w:rsidRPr="009415F6">
        <w:rPr>
          <w:rFonts w:ascii="Arial" w:hAnsi="Arial" w:cs="Arial"/>
        </w:rPr>
        <w:t>This policy is reviewed every</w:t>
      </w:r>
      <w:r w:rsidR="008B22D9">
        <w:rPr>
          <w:rFonts w:ascii="Arial" w:hAnsi="Arial" w:cs="Arial"/>
        </w:rPr>
        <w:t xml:space="preserve"> year</w:t>
      </w:r>
      <w:r w:rsidRPr="009415F6">
        <w:rPr>
          <w:rFonts w:ascii="Arial" w:hAnsi="Arial" w:cs="Arial"/>
        </w:rPr>
        <w:t>.</w:t>
      </w:r>
    </w:p>
    <w:p w14:paraId="313E589D" w14:textId="77777777" w:rsidR="001B78F4" w:rsidRPr="009415F6" w:rsidRDefault="001B78F4" w:rsidP="008B22D9">
      <w:pPr>
        <w:shd w:val="clear" w:color="auto" w:fill="FFFFFF"/>
        <w:spacing w:after="120"/>
        <w:rPr>
          <w:rFonts w:ascii="Arial" w:hAnsi="Arial" w:cs="Arial"/>
        </w:rPr>
      </w:pPr>
      <w:r w:rsidRPr="009415F6">
        <w:rPr>
          <w:rFonts w:ascii="Arial" w:hAnsi="Arial" w:cs="Arial"/>
        </w:rPr>
        <w:t>There will be ongoing monitoring of this policy as some aspects may require amending/updating before the review date should there be any incidents which take place relating to it that give cause for concern.</w:t>
      </w:r>
    </w:p>
    <w:p w14:paraId="3FDA5B6C" w14:textId="77777777" w:rsidR="001B78F4" w:rsidRPr="009415F6" w:rsidRDefault="001B78F4" w:rsidP="008B22D9">
      <w:pPr>
        <w:pStyle w:val="Heading3"/>
        <w:numPr>
          <w:ilvl w:val="0"/>
          <w:numId w:val="0"/>
        </w:numPr>
        <w:rPr>
          <w:rFonts w:ascii="Arial" w:hAnsi="Arial" w:cs="Arial"/>
          <w:color w:val="auto"/>
          <w:sz w:val="22"/>
          <w:szCs w:val="22"/>
        </w:rPr>
      </w:pPr>
    </w:p>
    <w:p w14:paraId="36F216A7" w14:textId="77777777" w:rsidR="001B78F4" w:rsidRDefault="001B78F4" w:rsidP="001B78F4"/>
    <w:p w14:paraId="005BC509" w14:textId="77777777" w:rsidR="001B78F4" w:rsidRDefault="001B78F4" w:rsidP="001B78F4"/>
    <w:p w14:paraId="5BA29EDE" w14:textId="77777777" w:rsidR="001B78F4" w:rsidRDefault="001B78F4" w:rsidP="001B78F4"/>
    <w:p w14:paraId="08B59820" w14:textId="77777777" w:rsidR="001B78F4" w:rsidRDefault="001B78F4" w:rsidP="001B78F4"/>
    <w:p w14:paraId="3999AD96" w14:textId="77777777" w:rsidR="001B78F4" w:rsidRDefault="001B78F4" w:rsidP="001B78F4"/>
    <w:p w14:paraId="57A5228A" w14:textId="77777777" w:rsidR="001B78F4" w:rsidRDefault="001B78F4" w:rsidP="001B78F4"/>
    <w:p w14:paraId="752AFA2C" w14:textId="77777777" w:rsidR="001B78F4" w:rsidRDefault="001B78F4" w:rsidP="001B78F4"/>
    <w:p w14:paraId="0CCC555C" w14:textId="77777777" w:rsidR="001B78F4" w:rsidRDefault="001B78F4" w:rsidP="001B78F4"/>
    <w:p w14:paraId="15F36924" w14:textId="77777777" w:rsidR="008B22D9" w:rsidRDefault="008B22D9">
      <w:pPr>
        <w:rPr>
          <w:rFonts w:ascii="Arial" w:hAnsi="Arial" w:cs="Arial"/>
          <w:b/>
        </w:rPr>
      </w:pPr>
      <w:r>
        <w:rPr>
          <w:rFonts w:ascii="Arial" w:hAnsi="Arial" w:cs="Arial"/>
          <w:b/>
        </w:rPr>
        <w:br w:type="page"/>
      </w:r>
    </w:p>
    <w:p w14:paraId="36153ED4" w14:textId="77777777" w:rsidR="001B78F4" w:rsidRPr="008B22D9" w:rsidRDefault="001B78F4" w:rsidP="001B78F4">
      <w:pPr>
        <w:rPr>
          <w:rFonts w:ascii="Arial" w:hAnsi="Arial" w:cs="Arial"/>
          <w:b/>
        </w:rPr>
      </w:pPr>
      <w:r w:rsidRPr="008B22D9">
        <w:rPr>
          <w:rFonts w:ascii="Arial" w:hAnsi="Arial" w:cs="Arial"/>
          <w:b/>
        </w:rPr>
        <w:lastRenderedPageBreak/>
        <w:t>Appendix A</w:t>
      </w:r>
    </w:p>
    <w:p w14:paraId="6818200F" w14:textId="77777777" w:rsidR="001B78F4" w:rsidRDefault="001B78F4" w:rsidP="001B78F4"/>
    <w:p w14:paraId="0092BF83" w14:textId="77777777" w:rsidR="001B78F4" w:rsidRDefault="001B78F4" w:rsidP="001B78F4">
      <w:r w:rsidRPr="005B1A45">
        <w:rPr>
          <w:noProof/>
          <w:lang w:eastAsia="en-GB"/>
        </w:rPr>
        <w:drawing>
          <wp:inline distT="0" distB="0" distL="0" distR="0" wp14:anchorId="0DECA0B7" wp14:editId="49DE4C3F">
            <wp:extent cx="6019800" cy="456247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019800" cy="4562475"/>
                    </a:xfrm>
                    <a:prstGeom prst="rect">
                      <a:avLst/>
                    </a:prstGeom>
                    <a:noFill/>
                    <a:ln>
                      <a:noFill/>
                    </a:ln>
                  </pic:spPr>
                </pic:pic>
              </a:graphicData>
            </a:graphic>
          </wp:inline>
        </w:drawing>
      </w:r>
    </w:p>
    <w:p w14:paraId="18C9B2D3" w14:textId="77777777" w:rsidR="001B78F4" w:rsidRPr="002F540F" w:rsidRDefault="001B78F4" w:rsidP="001B78F4">
      <w:pPr>
        <w:rPr>
          <w:b/>
        </w:rPr>
      </w:pPr>
      <w:r w:rsidRPr="002F540F">
        <w:rPr>
          <w:b/>
        </w:rPr>
        <w:t>Appendix B</w:t>
      </w:r>
    </w:p>
    <w:p w14:paraId="0CDDFEE8" w14:textId="77777777" w:rsidR="001B78F4" w:rsidRPr="002F540F" w:rsidRDefault="001B78F4" w:rsidP="001B78F4"/>
    <w:p w14:paraId="3B88B661" w14:textId="77777777" w:rsidR="001B78F4" w:rsidRDefault="001B78F4" w:rsidP="001B78F4">
      <w:r>
        <w:rPr>
          <w:noProof/>
          <w:lang w:eastAsia="en-GB"/>
        </w:rPr>
        <w:drawing>
          <wp:anchor distT="0" distB="0" distL="114300" distR="114300" simplePos="0" relativeHeight="251665408" behindDoc="0" locked="0" layoutInCell="1" allowOverlap="1" wp14:anchorId="701FD677" wp14:editId="10737B4F">
            <wp:simplePos x="0" y="0"/>
            <wp:positionH relativeFrom="column">
              <wp:posOffset>3810</wp:posOffset>
            </wp:positionH>
            <wp:positionV relativeFrom="paragraph">
              <wp:posOffset>65405</wp:posOffset>
            </wp:positionV>
            <wp:extent cx="6019800" cy="443865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019800" cy="44386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6C969E4" w14:textId="77777777" w:rsidR="001B78F4" w:rsidRDefault="001B78F4" w:rsidP="001B78F4"/>
    <w:p w14:paraId="77F005EC" w14:textId="77777777" w:rsidR="001B78F4" w:rsidRPr="002F540F" w:rsidRDefault="001B78F4" w:rsidP="001B78F4"/>
    <w:p w14:paraId="4E20347B" w14:textId="77777777" w:rsidR="001B78F4" w:rsidRPr="001B78F4" w:rsidRDefault="001B78F4" w:rsidP="001B78F4">
      <w:pPr>
        <w:jc w:val="center"/>
        <w:rPr>
          <w:rFonts w:ascii="Arial" w:hAnsi="Arial" w:cs="Arial"/>
        </w:rPr>
      </w:pPr>
    </w:p>
    <w:p w14:paraId="448A355D" w14:textId="77777777" w:rsidR="001B78F4" w:rsidRPr="001B78F4" w:rsidRDefault="001B78F4" w:rsidP="001B78F4">
      <w:pPr>
        <w:rPr>
          <w:rFonts w:ascii="Arial" w:hAnsi="Arial" w:cs="Arial"/>
        </w:rPr>
      </w:pPr>
    </w:p>
    <w:p w14:paraId="052E1318" w14:textId="77777777" w:rsidR="007B3B29" w:rsidRPr="001B78F4" w:rsidRDefault="007B3B29" w:rsidP="001B78F4">
      <w:pPr>
        <w:rPr>
          <w:rFonts w:ascii="Arial" w:hAnsi="Arial" w:cs="Arial"/>
        </w:rPr>
      </w:pPr>
    </w:p>
    <w:sectPr w:rsidR="007B3B29" w:rsidRPr="001B78F4">
      <w:footerReference w:type="defaul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403F59" w14:textId="77777777" w:rsidR="009D4F27" w:rsidRDefault="009D4F27" w:rsidP="00C52752">
      <w:r>
        <w:separator/>
      </w:r>
    </w:p>
  </w:endnote>
  <w:endnote w:type="continuationSeparator" w:id="0">
    <w:p w14:paraId="03BAE096" w14:textId="77777777" w:rsidR="009D4F27" w:rsidRDefault="009D4F27" w:rsidP="00C527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00002FF" w:usb1="5000205B"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63725975"/>
      <w:docPartObj>
        <w:docPartGallery w:val="Page Numbers (Bottom of Page)"/>
        <w:docPartUnique/>
      </w:docPartObj>
    </w:sdtPr>
    <w:sdtEndPr>
      <w:rPr>
        <w:noProof/>
      </w:rPr>
    </w:sdtEndPr>
    <w:sdtContent>
      <w:p w14:paraId="01439D55" w14:textId="21E264DA" w:rsidR="00C52752" w:rsidRDefault="00C52752">
        <w:pPr>
          <w:pStyle w:val="Footer"/>
          <w:jc w:val="right"/>
        </w:pPr>
        <w:r>
          <w:fldChar w:fldCharType="begin"/>
        </w:r>
        <w:r>
          <w:instrText xml:space="preserve"> PAGE   \* MERGEFORMAT </w:instrText>
        </w:r>
        <w:r>
          <w:fldChar w:fldCharType="separate"/>
        </w:r>
        <w:r w:rsidR="00D0282B">
          <w:rPr>
            <w:noProof/>
          </w:rPr>
          <w:t>4</w:t>
        </w:r>
        <w:r>
          <w:rPr>
            <w:noProof/>
          </w:rPr>
          <w:fldChar w:fldCharType="end"/>
        </w:r>
      </w:p>
    </w:sdtContent>
  </w:sdt>
  <w:p w14:paraId="19F77EAD" w14:textId="77777777" w:rsidR="00C52752" w:rsidRDefault="00C527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E4479C" w14:textId="77777777" w:rsidR="009D4F27" w:rsidRDefault="009D4F27" w:rsidP="00C52752">
      <w:r>
        <w:separator/>
      </w:r>
    </w:p>
  </w:footnote>
  <w:footnote w:type="continuationSeparator" w:id="0">
    <w:p w14:paraId="5AAC0E59" w14:textId="77777777" w:rsidR="009D4F27" w:rsidRDefault="009D4F27" w:rsidP="00C527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092063F4"/>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8164915"/>
    <w:multiLevelType w:val="hybridMultilevel"/>
    <w:tmpl w:val="D06094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565622"/>
    <w:multiLevelType w:val="multilevel"/>
    <w:tmpl w:val="F4D09A4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15:restartNumberingAfterBreak="0">
    <w:nsid w:val="1FC217AA"/>
    <w:multiLevelType w:val="hybridMultilevel"/>
    <w:tmpl w:val="7B9475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94C73CB"/>
    <w:multiLevelType w:val="multilevel"/>
    <w:tmpl w:val="39806AF6"/>
    <w:lvl w:ilvl="0">
      <w:start w:val="1"/>
      <w:numFmt w:val="bullet"/>
      <w:lvlText w:val=""/>
      <w:lvlJc w:val="left"/>
      <w:pPr>
        <w:tabs>
          <w:tab w:val="num" w:pos="360"/>
        </w:tabs>
        <w:ind w:left="360" w:hanging="360"/>
      </w:pPr>
      <w:rPr>
        <w:rFonts w:ascii="Symbol" w:hAnsi="Symbol" w:hint="default"/>
        <w:sz w:val="20"/>
      </w:rPr>
    </w:lvl>
    <w:lvl w:ilvl="1">
      <w:start w:val="9"/>
      <w:numFmt w:val="decimal"/>
      <w:lvlText w:val="%2."/>
      <w:lvlJc w:val="left"/>
      <w:pPr>
        <w:ind w:left="1080" w:hanging="360"/>
      </w:pPr>
      <w:rPr>
        <w:rFonts w:hint="default"/>
      </w:rPr>
    </w:lvl>
    <w:lvl w:ilvl="2">
      <w:start w:val="9"/>
      <w:numFmt w:val="decimal"/>
      <w:lvlText w:val="%3"/>
      <w:lvlJc w:val="left"/>
      <w:pPr>
        <w:ind w:left="1800" w:hanging="360"/>
      </w:pPr>
      <w:rPr>
        <w:rFonts w:hint="default"/>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 w15:restartNumberingAfterBreak="0">
    <w:nsid w:val="2A134DA0"/>
    <w:multiLevelType w:val="multilevel"/>
    <w:tmpl w:val="5FC0C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E261EDB"/>
    <w:multiLevelType w:val="hybridMultilevel"/>
    <w:tmpl w:val="0360BC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00735A6"/>
    <w:multiLevelType w:val="hybridMultilevel"/>
    <w:tmpl w:val="DFD6B3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87B1524"/>
    <w:multiLevelType w:val="hybridMultilevel"/>
    <w:tmpl w:val="CA968D90"/>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92B5B29"/>
    <w:multiLevelType w:val="multilevel"/>
    <w:tmpl w:val="128E2746"/>
    <w:lvl w:ilvl="0">
      <w:start w:val="1"/>
      <w:numFmt w:val="bullet"/>
      <w:lvlText w:val=""/>
      <w:lvlJc w:val="left"/>
      <w:pPr>
        <w:ind w:left="360" w:hanging="360"/>
      </w:pPr>
      <w:rPr>
        <w:rFonts w:ascii="Symbol" w:hAnsi="Symbol" w:hint="default"/>
      </w:rPr>
    </w:lvl>
    <w:lvl w:ilvl="1">
      <w:start w:val="7"/>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8A8094C"/>
    <w:multiLevelType w:val="hybridMultilevel"/>
    <w:tmpl w:val="255CBD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FC33F6A"/>
    <w:multiLevelType w:val="hybridMultilevel"/>
    <w:tmpl w:val="373C5168"/>
    <w:lvl w:ilvl="0" w:tplc="095C4FA8">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12B6C80"/>
    <w:multiLevelType w:val="multilevel"/>
    <w:tmpl w:val="17B4A6DA"/>
    <w:lvl w:ilvl="0">
      <w:start w:val="1"/>
      <w:numFmt w:val="decimal"/>
      <w:pStyle w:val="Heading1"/>
      <w:lvlText w:val="%1"/>
      <w:lvlJc w:val="left"/>
      <w:pPr>
        <w:ind w:left="4543" w:hanging="432"/>
      </w:pPr>
      <w:rPr>
        <w:rFonts w:cs="Times New Roman"/>
      </w:rPr>
    </w:lvl>
    <w:lvl w:ilvl="1">
      <w:start w:val="1"/>
      <w:numFmt w:val="decimal"/>
      <w:pStyle w:val="Heading2"/>
      <w:lvlText w:val="%1.%2"/>
      <w:lvlJc w:val="left"/>
      <w:pPr>
        <w:ind w:left="576" w:hanging="576"/>
      </w:pPr>
      <w:rPr>
        <w:rFonts w:cs="Times New Roman"/>
      </w:rPr>
    </w:lvl>
    <w:lvl w:ilvl="2">
      <w:start w:val="1"/>
      <w:numFmt w:val="decimal"/>
      <w:pStyle w:val="Heading3"/>
      <w:lvlText w:val="%1.%2.%3"/>
      <w:lvlJc w:val="left"/>
      <w:pPr>
        <w:ind w:left="720"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pStyle w:val="Heading6"/>
      <w:lvlText w:val="%1.%2.%3.%4.%5.%6"/>
      <w:lvlJc w:val="left"/>
      <w:pPr>
        <w:ind w:left="1152" w:hanging="1152"/>
      </w:pPr>
      <w:rPr>
        <w:rFonts w:cs="Times New Roman"/>
      </w:rPr>
    </w:lvl>
    <w:lvl w:ilvl="6">
      <w:start w:val="1"/>
      <w:numFmt w:val="decimal"/>
      <w:pStyle w:val="Heading7"/>
      <w:lvlText w:val="%1.%2.%3.%4.%5.%6.%7"/>
      <w:lvlJc w:val="left"/>
      <w:pPr>
        <w:ind w:left="1296" w:hanging="1296"/>
      </w:pPr>
      <w:rPr>
        <w:rFonts w:cs="Times New Roman"/>
      </w:rPr>
    </w:lvl>
    <w:lvl w:ilvl="7">
      <w:start w:val="1"/>
      <w:numFmt w:val="decimal"/>
      <w:pStyle w:val="Heading8"/>
      <w:lvlText w:val="%1.%2.%3.%4.%5.%6.%7.%8"/>
      <w:lvlJc w:val="left"/>
      <w:pPr>
        <w:ind w:left="1440" w:hanging="1440"/>
      </w:pPr>
      <w:rPr>
        <w:rFonts w:cs="Times New Roman"/>
      </w:rPr>
    </w:lvl>
    <w:lvl w:ilvl="8">
      <w:start w:val="1"/>
      <w:numFmt w:val="decimal"/>
      <w:pStyle w:val="Heading9"/>
      <w:lvlText w:val="%1.%2.%3.%4.%5.%6.%7.%8.%9"/>
      <w:lvlJc w:val="left"/>
      <w:pPr>
        <w:ind w:left="1584" w:hanging="1584"/>
      </w:pPr>
      <w:rPr>
        <w:rFonts w:cs="Times New Roman"/>
      </w:rPr>
    </w:lvl>
  </w:abstractNum>
  <w:abstractNum w:abstractNumId="13" w15:restartNumberingAfterBreak="0">
    <w:nsid w:val="65A420FB"/>
    <w:multiLevelType w:val="hybridMultilevel"/>
    <w:tmpl w:val="02AE0BE4"/>
    <w:lvl w:ilvl="0" w:tplc="08090019">
      <w:start w:val="1"/>
      <w:numFmt w:val="lowerLetter"/>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4" w15:restartNumberingAfterBreak="0">
    <w:nsid w:val="65F24E1A"/>
    <w:multiLevelType w:val="hybridMultilevel"/>
    <w:tmpl w:val="E1700E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6DBC04FE"/>
    <w:multiLevelType w:val="multilevel"/>
    <w:tmpl w:val="F4D09A4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6" w15:restartNumberingAfterBreak="0">
    <w:nsid w:val="7780310A"/>
    <w:multiLevelType w:val="multilevel"/>
    <w:tmpl w:val="0F70B00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7" w15:restartNumberingAfterBreak="0">
    <w:nsid w:val="7F8C5F31"/>
    <w:multiLevelType w:val="hybridMultilevel"/>
    <w:tmpl w:val="5C6282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787858">
    <w:abstractNumId w:val="12"/>
  </w:num>
  <w:num w:numId="2" w16cid:durableId="1821002310">
    <w:abstractNumId w:val="13"/>
  </w:num>
  <w:num w:numId="3" w16cid:durableId="940992170">
    <w:abstractNumId w:val="16"/>
  </w:num>
  <w:num w:numId="4" w16cid:durableId="1689060189">
    <w:abstractNumId w:val="1"/>
  </w:num>
  <w:num w:numId="5" w16cid:durableId="1870602227">
    <w:abstractNumId w:val="10"/>
  </w:num>
  <w:num w:numId="6" w16cid:durableId="50465191">
    <w:abstractNumId w:val="3"/>
  </w:num>
  <w:num w:numId="7" w16cid:durableId="906919672">
    <w:abstractNumId w:val="14"/>
  </w:num>
  <w:num w:numId="8" w16cid:durableId="1315060778">
    <w:abstractNumId w:val="15"/>
  </w:num>
  <w:num w:numId="9" w16cid:durableId="2113209153">
    <w:abstractNumId w:val="2"/>
  </w:num>
  <w:num w:numId="10" w16cid:durableId="486746292">
    <w:abstractNumId w:val="4"/>
  </w:num>
  <w:num w:numId="11" w16cid:durableId="1169514822">
    <w:abstractNumId w:val="6"/>
  </w:num>
  <w:num w:numId="12" w16cid:durableId="579022672">
    <w:abstractNumId w:val="0"/>
  </w:num>
  <w:num w:numId="13" w16cid:durableId="42559699">
    <w:abstractNumId w:val="9"/>
  </w:num>
  <w:num w:numId="14" w16cid:durableId="223107903">
    <w:abstractNumId w:val="11"/>
  </w:num>
  <w:num w:numId="15" w16cid:durableId="1461219342">
    <w:abstractNumId w:val="5"/>
  </w:num>
  <w:num w:numId="16" w16cid:durableId="1275211760">
    <w:abstractNumId w:val="8"/>
  </w:num>
  <w:num w:numId="17" w16cid:durableId="372777862">
    <w:abstractNumId w:val="7"/>
  </w:num>
  <w:num w:numId="18" w16cid:durableId="143782356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2752"/>
    <w:rsid w:val="00007EB9"/>
    <w:rsid w:val="00030B5D"/>
    <w:rsid w:val="00154FFC"/>
    <w:rsid w:val="00170EDC"/>
    <w:rsid w:val="001753D3"/>
    <w:rsid w:val="00192AC0"/>
    <w:rsid w:val="001B78F4"/>
    <w:rsid w:val="001C1AF9"/>
    <w:rsid w:val="001F1606"/>
    <w:rsid w:val="001F4A7D"/>
    <w:rsid w:val="001F4AE4"/>
    <w:rsid w:val="00202A14"/>
    <w:rsid w:val="00251B0C"/>
    <w:rsid w:val="0025314C"/>
    <w:rsid w:val="003A736C"/>
    <w:rsid w:val="003D11CC"/>
    <w:rsid w:val="003D4AD1"/>
    <w:rsid w:val="00434E9A"/>
    <w:rsid w:val="00495B2D"/>
    <w:rsid w:val="004B100F"/>
    <w:rsid w:val="00532000"/>
    <w:rsid w:val="006036B6"/>
    <w:rsid w:val="006540B7"/>
    <w:rsid w:val="006669AD"/>
    <w:rsid w:val="00670550"/>
    <w:rsid w:val="0068624A"/>
    <w:rsid w:val="006936BA"/>
    <w:rsid w:val="006B1B25"/>
    <w:rsid w:val="007B3B29"/>
    <w:rsid w:val="00814954"/>
    <w:rsid w:val="008206CA"/>
    <w:rsid w:val="00862A3F"/>
    <w:rsid w:val="00884439"/>
    <w:rsid w:val="00886AA4"/>
    <w:rsid w:val="008B22D9"/>
    <w:rsid w:val="009415F6"/>
    <w:rsid w:val="00982096"/>
    <w:rsid w:val="009B7343"/>
    <w:rsid w:val="009D4F27"/>
    <w:rsid w:val="00A93BBC"/>
    <w:rsid w:val="00AA0F88"/>
    <w:rsid w:val="00B96FC2"/>
    <w:rsid w:val="00C1066A"/>
    <w:rsid w:val="00C52752"/>
    <w:rsid w:val="00CF003D"/>
    <w:rsid w:val="00D0282B"/>
    <w:rsid w:val="00E063DC"/>
    <w:rsid w:val="00F850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067125"/>
  <w15:chartTrackingRefBased/>
  <w15:docId w15:val="{B24E23BE-1E26-46F9-BA62-4C0FA73780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BodyText"/>
    <w:link w:val="Heading1Char"/>
    <w:rsid w:val="00C52752"/>
    <w:pPr>
      <w:keepNext/>
      <w:keepLines/>
      <w:pageBreakBefore/>
      <w:numPr>
        <w:numId w:val="1"/>
      </w:numPr>
      <w:spacing w:before="480" w:line="276" w:lineRule="auto"/>
      <w:outlineLvl w:val="0"/>
    </w:pPr>
    <w:rPr>
      <w:rFonts w:ascii="Cambria" w:eastAsia="Times New Roman" w:hAnsi="Cambria" w:cs="Times New Roman"/>
      <w:b/>
      <w:bCs/>
      <w:color w:val="9D3511"/>
      <w:sz w:val="28"/>
      <w:szCs w:val="28"/>
    </w:rPr>
  </w:style>
  <w:style w:type="paragraph" w:styleId="Heading2">
    <w:name w:val="heading 2"/>
    <w:basedOn w:val="BodyText"/>
    <w:next w:val="Normal"/>
    <w:link w:val="Heading2Char"/>
    <w:qFormat/>
    <w:rsid w:val="00C52752"/>
    <w:pPr>
      <w:keepNext/>
      <w:keepLines/>
      <w:numPr>
        <w:ilvl w:val="1"/>
        <w:numId w:val="1"/>
      </w:numPr>
      <w:spacing w:before="200" w:after="0"/>
      <w:outlineLvl w:val="1"/>
    </w:pPr>
    <w:rPr>
      <w:rFonts w:ascii="Cambria" w:eastAsia="Times New Roman" w:hAnsi="Cambria"/>
      <w:b/>
      <w:bCs/>
      <w:color w:val="D34817"/>
      <w:sz w:val="26"/>
      <w:szCs w:val="26"/>
    </w:rPr>
  </w:style>
  <w:style w:type="paragraph" w:styleId="Heading3">
    <w:name w:val="heading 3"/>
    <w:basedOn w:val="Normal"/>
    <w:next w:val="BodyText"/>
    <w:link w:val="Heading3Char"/>
    <w:qFormat/>
    <w:rsid w:val="00C52752"/>
    <w:pPr>
      <w:keepNext/>
      <w:keepLines/>
      <w:numPr>
        <w:ilvl w:val="2"/>
        <w:numId w:val="1"/>
      </w:numPr>
      <w:spacing w:before="200" w:line="276" w:lineRule="auto"/>
      <w:outlineLvl w:val="2"/>
    </w:pPr>
    <w:rPr>
      <w:rFonts w:ascii="Cambria" w:eastAsia="Times New Roman" w:hAnsi="Cambria" w:cs="Times New Roman"/>
      <w:b/>
      <w:bCs/>
      <w:color w:val="D34817"/>
      <w:sz w:val="20"/>
      <w:szCs w:val="20"/>
    </w:rPr>
  </w:style>
  <w:style w:type="paragraph" w:styleId="Heading4">
    <w:name w:val="heading 4"/>
    <w:basedOn w:val="Normal"/>
    <w:next w:val="Normal"/>
    <w:link w:val="Heading4Char"/>
    <w:qFormat/>
    <w:rsid w:val="00C52752"/>
    <w:pPr>
      <w:keepNext/>
      <w:keepLines/>
      <w:numPr>
        <w:ilvl w:val="3"/>
        <w:numId w:val="1"/>
      </w:numPr>
      <w:spacing w:before="200" w:line="276" w:lineRule="auto"/>
      <w:outlineLvl w:val="3"/>
    </w:pPr>
    <w:rPr>
      <w:rFonts w:ascii="Cambria" w:eastAsia="Times New Roman" w:hAnsi="Cambria" w:cs="Times New Roman"/>
      <w:b/>
      <w:bCs/>
      <w:i/>
      <w:iCs/>
      <w:color w:val="D34817"/>
      <w:sz w:val="20"/>
      <w:szCs w:val="20"/>
    </w:rPr>
  </w:style>
  <w:style w:type="paragraph" w:styleId="Heading5">
    <w:name w:val="heading 5"/>
    <w:basedOn w:val="Normal"/>
    <w:next w:val="Normal"/>
    <w:link w:val="Heading5Char"/>
    <w:qFormat/>
    <w:rsid w:val="00C52752"/>
    <w:pPr>
      <w:keepNext/>
      <w:keepLines/>
      <w:numPr>
        <w:ilvl w:val="4"/>
        <w:numId w:val="1"/>
      </w:numPr>
      <w:spacing w:before="200" w:line="276" w:lineRule="auto"/>
      <w:outlineLvl w:val="4"/>
    </w:pPr>
    <w:rPr>
      <w:rFonts w:ascii="Cambria" w:eastAsia="Times New Roman" w:hAnsi="Cambria" w:cs="Times New Roman"/>
      <w:color w:val="68230B"/>
      <w:sz w:val="20"/>
      <w:szCs w:val="20"/>
    </w:rPr>
  </w:style>
  <w:style w:type="paragraph" w:styleId="Heading6">
    <w:name w:val="heading 6"/>
    <w:basedOn w:val="Normal"/>
    <w:next w:val="Normal"/>
    <w:link w:val="Heading6Char"/>
    <w:qFormat/>
    <w:rsid w:val="00C52752"/>
    <w:pPr>
      <w:keepNext/>
      <w:keepLines/>
      <w:numPr>
        <w:ilvl w:val="5"/>
        <w:numId w:val="1"/>
      </w:numPr>
      <w:spacing w:before="200" w:line="276" w:lineRule="auto"/>
      <w:outlineLvl w:val="5"/>
    </w:pPr>
    <w:rPr>
      <w:rFonts w:ascii="Cambria" w:eastAsia="Times New Roman" w:hAnsi="Cambria" w:cs="Times New Roman"/>
      <w:i/>
      <w:iCs/>
      <w:color w:val="68230B"/>
      <w:sz w:val="20"/>
      <w:szCs w:val="20"/>
    </w:rPr>
  </w:style>
  <w:style w:type="paragraph" w:styleId="Heading7">
    <w:name w:val="heading 7"/>
    <w:basedOn w:val="Normal"/>
    <w:next w:val="Normal"/>
    <w:link w:val="Heading7Char"/>
    <w:qFormat/>
    <w:rsid w:val="00C52752"/>
    <w:pPr>
      <w:keepNext/>
      <w:keepLines/>
      <w:numPr>
        <w:ilvl w:val="6"/>
        <w:numId w:val="1"/>
      </w:numPr>
      <w:spacing w:before="200" w:line="276" w:lineRule="auto"/>
      <w:outlineLvl w:val="6"/>
    </w:pPr>
    <w:rPr>
      <w:rFonts w:ascii="Cambria" w:eastAsia="Times New Roman" w:hAnsi="Cambria" w:cs="Times New Roman"/>
      <w:i/>
      <w:iCs/>
      <w:color w:val="404040"/>
      <w:sz w:val="20"/>
      <w:szCs w:val="20"/>
    </w:rPr>
  </w:style>
  <w:style w:type="paragraph" w:styleId="Heading8">
    <w:name w:val="heading 8"/>
    <w:basedOn w:val="Normal"/>
    <w:next w:val="Normal"/>
    <w:link w:val="Heading8Char"/>
    <w:qFormat/>
    <w:rsid w:val="00C52752"/>
    <w:pPr>
      <w:keepNext/>
      <w:keepLines/>
      <w:numPr>
        <w:ilvl w:val="7"/>
        <w:numId w:val="1"/>
      </w:numPr>
      <w:spacing w:before="200" w:line="276" w:lineRule="auto"/>
      <w:outlineLvl w:val="7"/>
    </w:pPr>
    <w:rPr>
      <w:rFonts w:ascii="Cambria" w:eastAsia="Times New Roman" w:hAnsi="Cambria" w:cs="Times New Roman"/>
      <w:color w:val="404040"/>
      <w:sz w:val="20"/>
      <w:szCs w:val="20"/>
    </w:rPr>
  </w:style>
  <w:style w:type="paragraph" w:styleId="Heading9">
    <w:name w:val="heading 9"/>
    <w:basedOn w:val="Normal"/>
    <w:next w:val="Normal"/>
    <w:link w:val="Heading9Char"/>
    <w:qFormat/>
    <w:rsid w:val="00C52752"/>
    <w:pPr>
      <w:keepNext/>
      <w:keepLines/>
      <w:numPr>
        <w:ilvl w:val="8"/>
        <w:numId w:val="1"/>
      </w:numPr>
      <w:spacing w:before="200" w:line="276" w:lineRule="auto"/>
      <w:outlineLvl w:val="8"/>
    </w:pPr>
    <w:rPr>
      <w:rFonts w:ascii="Cambria" w:eastAsia="Times New Roman"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2752"/>
    <w:pPr>
      <w:tabs>
        <w:tab w:val="center" w:pos="4513"/>
        <w:tab w:val="right" w:pos="9026"/>
      </w:tabs>
    </w:pPr>
    <w:rPr>
      <w:rFonts w:ascii="Calibri" w:eastAsia="Calibri" w:hAnsi="Calibri" w:cs="Arial"/>
    </w:rPr>
  </w:style>
  <w:style w:type="character" w:customStyle="1" w:styleId="HeaderChar">
    <w:name w:val="Header Char"/>
    <w:basedOn w:val="DefaultParagraphFont"/>
    <w:link w:val="Header"/>
    <w:uiPriority w:val="99"/>
    <w:rsid w:val="00C52752"/>
    <w:rPr>
      <w:rFonts w:ascii="Calibri" w:eastAsia="Calibri" w:hAnsi="Calibri" w:cs="Arial"/>
    </w:rPr>
  </w:style>
  <w:style w:type="character" w:customStyle="1" w:styleId="Heading1Char">
    <w:name w:val="Heading 1 Char"/>
    <w:basedOn w:val="DefaultParagraphFont"/>
    <w:link w:val="Heading1"/>
    <w:rsid w:val="00C52752"/>
    <w:rPr>
      <w:rFonts w:ascii="Cambria" w:eastAsia="Times New Roman" w:hAnsi="Cambria" w:cs="Times New Roman"/>
      <w:b/>
      <w:bCs/>
      <w:color w:val="9D3511"/>
      <w:sz w:val="28"/>
      <w:szCs w:val="28"/>
    </w:rPr>
  </w:style>
  <w:style w:type="character" w:customStyle="1" w:styleId="Heading2Char">
    <w:name w:val="Heading 2 Char"/>
    <w:basedOn w:val="DefaultParagraphFont"/>
    <w:link w:val="Heading2"/>
    <w:rsid w:val="00C52752"/>
    <w:rPr>
      <w:rFonts w:ascii="Cambria" w:eastAsia="Times New Roman" w:hAnsi="Cambria" w:cs="Times New Roman"/>
      <w:b/>
      <w:bCs/>
      <w:color w:val="D34817"/>
      <w:sz w:val="26"/>
      <w:szCs w:val="26"/>
    </w:rPr>
  </w:style>
  <w:style w:type="character" w:customStyle="1" w:styleId="Heading3Char">
    <w:name w:val="Heading 3 Char"/>
    <w:basedOn w:val="DefaultParagraphFont"/>
    <w:link w:val="Heading3"/>
    <w:rsid w:val="00C52752"/>
    <w:rPr>
      <w:rFonts w:ascii="Cambria" w:eastAsia="Times New Roman" w:hAnsi="Cambria" w:cs="Times New Roman"/>
      <w:b/>
      <w:bCs/>
      <w:color w:val="D34817"/>
      <w:sz w:val="20"/>
      <w:szCs w:val="20"/>
    </w:rPr>
  </w:style>
  <w:style w:type="character" w:customStyle="1" w:styleId="Heading4Char">
    <w:name w:val="Heading 4 Char"/>
    <w:basedOn w:val="DefaultParagraphFont"/>
    <w:link w:val="Heading4"/>
    <w:rsid w:val="00C52752"/>
    <w:rPr>
      <w:rFonts w:ascii="Cambria" w:eastAsia="Times New Roman" w:hAnsi="Cambria" w:cs="Times New Roman"/>
      <w:b/>
      <w:bCs/>
      <w:i/>
      <w:iCs/>
      <w:color w:val="D34817"/>
      <w:sz w:val="20"/>
      <w:szCs w:val="20"/>
    </w:rPr>
  </w:style>
  <w:style w:type="character" w:customStyle="1" w:styleId="Heading5Char">
    <w:name w:val="Heading 5 Char"/>
    <w:basedOn w:val="DefaultParagraphFont"/>
    <w:link w:val="Heading5"/>
    <w:rsid w:val="00C52752"/>
    <w:rPr>
      <w:rFonts w:ascii="Cambria" w:eastAsia="Times New Roman" w:hAnsi="Cambria" w:cs="Times New Roman"/>
      <w:color w:val="68230B"/>
      <w:sz w:val="20"/>
      <w:szCs w:val="20"/>
    </w:rPr>
  </w:style>
  <w:style w:type="character" w:customStyle="1" w:styleId="Heading6Char">
    <w:name w:val="Heading 6 Char"/>
    <w:basedOn w:val="DefaultParagraphFont"/>
    <w:link w:val="Heading6"/>
    <w:rsid w:val="00C52752"/>
    <w:rPr>
      <w:rFonts w:ascii="Cambria" w:eastAsia="Times New Roman" w:hAnsi="Cambria" w:cs="Times New Roman"/>
      <w:i/>
      <w:iCs/>
      <w:color w:val="68230B"/>
      <w:sz w:val="20"/>
      <w:szCs w:val="20"/>
    </w:rPr>
  </w:style>
  <w:style w:type="character" w:customStyle="1" w:styleId="Heading7Char">
    <w:name w:val="Heading 7 Char"/>
    <w:basedOn w:val="DefaultParagraphFont"/>
    <w:link w:val="Heading7"/>
    <w:rsid w:val="00C52752"/>
    <w:rPr>
      <w:rFonts w:ascii="Cambria" w:eastAsia="Times New Roman" w:hAnsi="Cambria" w:cs="Times New Roman"/>
      <w:i/>
      <w:iCs/>
      <w:color w:val="404040"/>
      <w:sz w:val="20"/>
      <w:szCs w:val="20"/>
    </w:rPr>
  </w:style>
  <w:style w:type="character" w:customStyle="1" w:styleId="Heading8Char">
    <w:name w:val="Heading 8 Char"/>
    <w:basedOn w:val="DefaultParagraphFont"/>
    <w:link w:val="Heading8"/>
    <w:rsid w:val="00C52752"/>
    <w:rPr>
      <w:rFonts w:ascii="Cambria" w:eastAsia="Times New Roman" w:hAnsi="Cambria" w:cs="Times New Roman"/>
      <w:color w:val="404040"/>
      <w:sz w:val="20"/>
      <w:szCs w:val="20"/>
    </w:rPr>
  </w:style>
  <w:style w:type="character" w:customStyle="1" w:styleId="Heading9Char">
    <w:name w:val="Heading 9 Char"/>
    <w:basedOn w:val="DefaultParagraphFont"/>
    <w:link w:val="Heading9"/>
    <w:rsid w:val="00C52752"/>
    <w:rPr>
      <w:rFonts w:ascii="Cambria" w:eastAsia="Times New Roman" w:hAnsi="Cambria" w:cs="Times New Roman"/>
      <w:i/>
      <w:iCs/>
      <w:color w:val="404040"/>
      <w:sz w:val="20"/>
      <w:szCs w:val="20"/>
    </w:rPr>
  </w:style>
  <w:style w:type="paragraph" w:styleId="NoSpacing">
    <w:name w:val="No Spacing"/>
    <w:link w:val="NoSpacingChar"/>
    <w:uiPriority w:val="99"/>
    <w:qFormat/>
    <w:rsid w:val="00C52752"/>
    <w:rPr>
      <w:rFonts w:ascii="Calibri" w:eastAsia="Times New Roman" w:hAnsi="Calibri" w:cs="Times New Roman"/>
      <w:lang w:val="en-US"/>
    </w:rPr>
  </w:style>
  <w:style w:type="character" w:customStyle="1" w:styleId="NoSpacingChar">
    <w:name w:val="No Spacing Char"/>
    <w:link w:val="NoSpacing"/>
    <w:uiPriority w:val="99"/>
    <w:locked/>
    <w:rsid w:val="00C52752"/>
    <w:rPr>
      <w:rFonts w:ascii="Calibri" w:eastAsia="Times New Roman" w:hAnsi="Calibri" w:cs="Times New Roman"/>
      <w:lang w:val="en-US"/>
    </w:rPr>
  </w:style>
  <w:style w:type="character" w:styleId="Strong">
    <w:name w:val="Strong"/>
    <w:uiPriority w:val="99"/>
    <w:qFormat/>
    <w:rsid w:val="00C52752"/>
    <w:rPr>
      <w:rFonts w:cs="Times New Roman"/>
      <w:b/>
      <w:bCs/>
    </w:rPr>
  </w:style>
  <w:style w:type="character" w:styleId="Hyperlink">
    <w:name w:val="Hyperlink"/>
    <w:uiPriority w:val="99"/>
    <w:rsid w:val="00C52752"/>
    <w:rPr>
      <w:rFonts w:cs="Times New Roman"/>
      <w:color w:val="CC9900"/>
      <w:u w:val="single"/>
    </w:rPr>
  </w:style>
  <w:style w:type="paragraph" w:customStyle="1" w:styleId="Code">
    <w:name w:val="Code"/>
    <w:basedOn w:val="PlainText"/>
    <w:link w:val="CodeChar"/>
    <w:uiPriority w:val="99"/>
    <w:rsid w:val="00C52752"/>
    <w:pPr>
      <w:spacing w:after="200"/>
      <w:ind w:left="567"/>
      <w:contextualSpacing/>
    </w:pPr>
    <w:rPr>
      <w:rFonts w:eastAsia="Calibri" w:cs="Times New Roman"/>
    </w:rPr>
  </w:style>
  <w:style w:type="character" w:customStyle="1" w:styleId="CodeChar">
    <w:name w:val="Code Char"/>
    <w:basedOn w:val="PlainTextChar"/>
    <w:link w:val="Code"/>
    <w:uiPriority w:val="99"/>
    <w:locked/>
    <w:rsid w:val="00C52752"/>
    <w:rPr>
      <w:rFonts w:ascii="Consolas" w:eastAsia="Calibri" w:hAnsi="Consolas" w:cs="Times New Roman"/>
      <w:sz w:val="21"/>
      <w:szCs w:val="21"/>
    </w:rPr>
  </w:style>
  <w:style w:type="paragraph" w:styleId="ListParagraph">
    <w:name w:val="List Paragraph"/>
    <w:basedOn w:val="Normal"/>
    <w:uiPriority w:val="99"/>
    <w:qFormat/>
    <w:rsid w:val="00C52752"/>
    <w:pPr>
      <w:spacing w:after="200" w:line="276" w:lineRule="auto"/>
      <w:ind w:left="720"/>
      <w:contextualSpacing/>
    </w:pPr>
    <w:rPr>
      <w:rFonts w:ascii="Calibri" w:eastAsia="Calibri" w:hAnsi="Calibri" w:cs="Times New Roman"/>
    </w:rPr>
  </w:style>
  <w:style w:type="paragraph" w:styleId="BodyText">
    <w:name w:val="Body Text"/>
    <w:basedOn w:val="Normal"/>
    <w:link w:val="BodyTextChar"/>
    <w:uiPriority w:val="99"/>
    <w:rsid w:val="00C52752"/>
    <w:pPr>
      <w:spacing w:after="120" w:line="276" w:lineRule="auto"/>
    </w:pPr>
    <w:rPr>
      <w:rFonts w:ascii="Calibri" w:eastAsia="Calibri" w:hAnsi="Calibri" w:cs="Times New Roman"/>
      <w:sz w:val="20"/>
      <w:szCs w:val="20"/>
    </w:rPr>
  </w:style>
  <w:style w:type="character" w:customStyle="1" w:styleId="BodyTextChar">
    <w:name w:val="Body Text Char"/>
    <w:basedOn w:val="DefaultParagraphFont"/>
    <w:link w:val="BodyText"/>
    <w:uiPriority w:val="99"/>
    <w:rsid w:val="00C52752"/>
    <w:rPr>
      <w:rFonts w:ascii="Calibri" w:eastAsia="Calibri" w:hAnsi="Calibri" w:cs="Times New Roman"/>
      <w:sz w:val="20"/>
      <w:szCs w:val="20"/>
    </w:rPr>
  </w:style>
  <w:style w:type="paragraph" w:styleId="PlainText">
    <w:name w:val="Plain Text"/>
    <w:basedOn w:val="Normal"/>
    <w:link w:val="PlainTextChar"/>
    <w:uiPriority w:val="99"/>
    <w:semiHidden/>
    <w:unhideWhenUsed/>
    <w:rsid w:val="00C52752"/>
    <w:rPr>
      <w:rFonts w:ascii="Consolas" w:hAnsi="Consolas"/>
      <w:sz w:val="21"/>
      <w:szCs w:val="21"/>
    </w:rPr>
  </w:style>
  <w:style w:type="character" w:customStyle="1" w:styleId="PlainTextChar">
    <w:name w:val="Plain Text Char"/>
    <w:basedOn w:val="DefaultParagraphFont"/>
    <w:link w:val="PlainText"/>
    <w:uiPriority w:val="99"/>
    <w:semiHidden/>
    <w:rsid w:val="00C52752"/>
    <w:rPr>
      <w:rFonts w:ascii="Consolas" w:hAnsi="Consolas"/>
      <w:sz w:val="21"/>
      <w:szCs w:val="21"/>
    </w:rPr>
  </w:style>
  <w:style w:type="paragraph" w:styleId="Footer">
    <w:name w:val="footer"/>
    <w:basedOn w:val="Normal"/>
    <w:link w:val="FooterChar"/>
    <w:uiPriority w:val="99"/>
    <w:unhideWhenUsed/>
    <w:rsid w:val="00C52752"/>
    <w:pPr>
      <w:tabs>
        <w:tab w:val="center" w:pos="4513"/>
        <w:tab w:val="right" w:pos="9026"/>
      </w:tabs>
    </w:pPr>
  </w:style>
  <w:style w:type="character" w:customStyle="1" w:styleId="FooterChar">
    <w:name w:val="Footer Char"/>
    <w:basedOn w:val="DefaultParagraphFont"/>
    <w:link w:val="Footer"/>
    <w:uiPriority w:val="99"/>
    <w:rsid w:val="00C52752"/>
  </w:style>
  <w:style w:type="character" w:styleId="FollowedHyperlink">
    <w:name w:val="FollowedHyperlink"/>
    <w:basedOn w:val="DefaultParagraphFont"/>
    <w:uiPriority w:val="99"/>
    <w:semiHidden/>
    <w:unhideWhenUsed/>
    <w:rsid w:val="00B96FC2"/>
    <w:rPr>
      <w:color w:val="954F72" w:themeColor="followedHyperlink"/>
      <w:u w:val="single"/>
    </w:rPr>
  </w:style>
  <w:style w:type="character" w:customStyle="1" w:styleId="UnresolvedMention1">
    <w:name w:val="Unresolved Mention1"/>
    <w:basedOn w:val="DefaultParagraphFont"/>
    <w:uiPriority w:val="99"/>
    <w:semiHidden/>
    <w:unhideWhenUsed/>
    <w:rsid w:val="009B7343"/>
    <w:rPr>
      <w:color w:val="605E5C"/>
      <w:shd w:val="clear" w:color="auto" w:fill="E1DFDD"/>
    </w:rPr>
  </w:style>
  <w:style w:type="paragraph" w:styleId="BalloonText">
    <w:name w:val="Balloon Text"/>
    <w:basedOn w:val="Normal"/>
    <w:link w:val="BalloonTextChar"/>
    <w:uiPriority w:val="99"/>
    <w:semiHidden/>
    <w:unhideWhenUsed/>
    <w:rsid w:val="00D0282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282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uploads/system/uploads/attachment_data/file/14887/fsra-educational-premises.pdf"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assets.publishing.service.gov.uk/government/uploads/system/uploads/attachment_data/file/974907/EYFS_framework_-_March_2021.pdf"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image" Target="media/image2.png"/><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legislation.gov.uk/uksi/2005/1541/contents/ma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FC0F23B7A951E47AD5F687D2040FCAF" ma:contentTypeVersion="4" ma:contentTypeDescription="Create a new document." ma:contentTypeScope="" ma:versionID="3751b28d92d89d8a937e4dedce27f480">
  <xsd:schema xmlns:xsd="http://www.w3.org/2001/XMLSchema" xmlns:xs="http://www.w3.org/2001/XMLSchema" xmlns:p="http://schemas.microsoft.com/office/2006/metadata/properties" xmlns:ns2="61b82c94-88a3-4191-907c-ed05aebfb6a9" targetNamespace="http://schemas.microsoft.com/office/2006/metadata/properties" ma:root="true" ma:fieldsID="59c8a860bb2e25b9ac2ff96feb552ee8" ns2:_="">
    <xsd:import namespace="61b82c94-88a3-4191-907c-ed05aebfb6a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b82c94-88a3-4191-907c-ed05aebfb6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A4A4C37-6B86-4D6D-BA33-14A85E4BBEEE}">
  <ds:schemaRefs>
    <ds:schemaRef ds:uri="http://schemas.openxmlformats.org/officeDocument/2006/bibliography"/>
  </ds:schemaRefs>
</ds:datastoreItem>
</file>

<file path=customXml/itemProps2.xml><?xml version="1.0" encoding="utf-8"?>
<ds:datastoreItem xmlns:ds="http://schemas.openxmlformats.org/officeDocument/2006/customXml" ds:itemID="{16ABD5A0-0287-4263-81F0-BD6D6F8C789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7C6BB39-5EC9-4C4D-AE75-A1782DCBAD9B}">
  <ds:schemaRefs>
    <ds:schemaRef ds:uri="http://schemas.microsoft.com/sharepoint/v3/contenttype/forms"/>
  </ds:schemaRefs>
</ds:datastoreItem>
</file>

<file path=customXml/itemProps4.xml><?xml version="1.0" encoding="utf-8"?>
<ds:datastoreItem xmlns:ds="http://schemas.openxmlformats.org/officeDocument/2006/customXml" ds:itemID="{36714797-1CFC-435B-A4C1-D81A88B67B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b82c94-88a3-4191-907c-ed05aebfb6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1296</Words>
  <Characters>7393</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Nikki</dc:creator>
  <cp:keywords/>
  <dc:description/>
  <cp:lastModifiedBy>Linda Stay</cp:lastModifiedBy>
  <cp:revision>3</cp:revision>
  <cp:lastPrinted>2024-02-26T09:31:00Z</cp:lastPrinted>
  <dcterms:created xsi:type="dcterms:W3CDTF">2025-01-31T14:32:00Z</dcterms:created>
  <dcterms:modified xsi:type="dcterms:W3CDTF">2025-01-31T14:33:00Z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0x010100BFC0F23B7A951E47AD5F687D2040FCAF</vt:lpwstr>
  </property>
  <property fmtid="{D5CDD505-2E9C-101B-9397-08002B2CF9AE}" pid="3" name="Order">
    <vt:r8>25200</vt:r8>
  </property>
</Properties>
</file>